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95" w:rsidRDefault="008E77BF">
      <w:pPr>
        <w:spacing w:before="75"/>
        <w:ind w:left="2702"/>
        <w:rPr>
          <w:b/>
        </w:rPr>
      </w:pPr>
      <w:r>
        <w:rPr>
          <w:b/>
        </w:rPr>
        <w:t>MDRT ALL STAFF MEETING SUMMARY</w:t>
      </w:r>
    </w:p>
    <w:p w:rsidR="00583495" w:rsidRDefault="00583495">
      <w:pPr>
        <w:pStyle w:val="BodyText"/>
        <w:ind w:left="0"/>
        <w:rPr>
          <w:b/>
          <w:sz w:val="20"/>
        </w:rPr>
      </w:pPr>
    </w:p>
    <w:p w:rsidR="00583495" w:rsidRDefault="00583495">
      <w:pPr>
        <w:pStyle w:val="BodyText"/>
        <w:ind w:left="0"/>
        <w:rPr>
          <w:b/>
          <w:sz w:val="20"/>
        </w:rPr>
      </w:pPr>
    </w:p>
    <w:p w:rsidR="00583495" w:rsidRDefault="00583495">
      <w:pPr>
        <w:pStyle w:val="BodyText"/>
        <w:ind w:left="0"/>
        <w:rPr>
          <w:b/>
          <w:sz w:val="29"/>
        </w:rPr>
      </w:pPr>
    </w:p>
    <w:p w:rsidR="00583495" w:rsidRDefault="000F5FEA">
      <w:pPr>
        <w:pStyle w:val="BodyText"/>
        <w:spacing w:before="94"/>
      </w:pPr>
      <w:r>
        <w:t>November 15</w:t>
      </w:r>
      <w:r w:rsidR="008E77BF">
        <w:t>, 2019</w:t>
      </w:r>
    </w:p>
    <w:p w:rsidR="00583495" w:rsidRDefault="008E77BF">
      <w:pPr>
        <w:pStyle w:val="BodyText"/>
        <w:spacing w:before="126"/>
      </w:pPr>
      <w:r>
        <w:t>MDRT Headquarters</w:t>
      </w:r>
    </w:p>
    <w:p w:rsidR="00583495" w:rsidRDefault="00583495">
      <w:pPr>
        <w:pStyle w:val="BodyText"/>
        <w:ind w:left="0"/>
        <w:rPr>
          <w:sz w:val="20"/>
        </w:rPr>
      </w:pPr>
    </w:p>
    <w:p w:rsidR="00583495" w:rsidRDefault="00583495">
      <w:pPr>
        <w:pStyle w:val="BodyText"/>
        <w:ind w:left="0"/>
        <w:rPr>
          <w:sz w:val="16"/>
        </w:rPr>
      </w:pPr>
    </w:p>
    <w:p w:rsidR="00583495" w:rsidRDefault="008E77BF">
      <w:pPr>
        <w:pStyle w:val="BodyText"/>
        <w:spacing w:before="94"/>
        <w:ind w:left="7063"/>
      </w:pPr>
      <w:r>
        <w:t>Park Ridge, Illinois, USA</w:t>
      </w:r>
    </w:p>
    <w:p w:rsidR="00583495" w:rsidRDefault="00583495">
      <w:pPr>
        <w:pStyle w:val="BodyText"/>
        <w:ind w:left="0"/>
        <w:rPr>
          <w:sz w:val="24"/>
        </w:rPr>
      </w:pPr>
    </w:p>
    <w:p w:rsidR="00583495" w:rsidRDefault="00583495">
      <w:pPr>
        <w:pStyle w:val="BodyText"/>
        <w:spacing w:before="9"/>
        <w:ind w:left="0"/>
        <w:rPr>
          <w:sz w:val="30"/>
        </w:rPr>
      </w:pPr>
    </w:p>
    <w:p w:rsidR="000F5FEA" w:rsidRDefault="008E77BF" w:rsidP="00DF3298">
      <w:pPr>
        <w:pStyle w:val="BodyText"/>
        <w:spacing w:line="362" w:lineRule="auto"/>
        <w:ind w:right="447"/>
      </w:pPr>
      <w:r>
        <w:t xml:space="preserve">An all-staff meeting of the Million Dollar Round Table was convened by CEO </w:t>
      </w:r>
      <w:r>
        <w:rPr>
          <w:b/>
        </w:rPr>
        <w:t xml:space="preserve">Steve Stahr </w:t>
      </w:r>
      <w:r>
        <w:t xml:space="preserve">on </w:t>
      </w:r>
      <w:r w:rsidR="000F5FEA">
        <w:t>November 15</w:t>
      </w:r>
      <w:r w:rsidR="003C3B01">
        <w:t>, 2019, at 9 a</w:t>
      </w:r>
      <w:r>
        <w:t>.m.</w:t>
      </w:r>
      <w:r w:rsidR="000F5FEA">
        <w:t xml:space="preserve"> Stahr </w:t>
      </w:r>
      <w:r w:rsidR="008A68C2">
        <w:t>presente</w:t>
      </w:r>
      <w:r w:rsidR="004A19DC">
        <w:t>d a</w:t>
      </w:r>
      <w:r w:rsidR="009A3940">
        <w:t xml:space="preserve"> high-altitude look at </w:t>
      </w:r>
      <w:r w:rsidR="00D13E50">
        <w:t>where MDRT is headed</w:t>
      </w:r>
      <w:r w:rsidR="009A3940">
        <w:t xml:space="preserve"> organizationally</w:t>
      </w:r>
      <w:r w:rsidR="00DF3298" w:rsidRPr="00DF3298">
        <w:t xml:space="preserve"> </w:t>
      </w:r>
      <w:r w:rsidR="00DF3298">
        <w:t xml:space="preserve">regarding Mainland China, two new business entities </w:t>
      </w:r>
      <w:r w:rsidR="00972809">
        <w:t xml:space="preserve">approved by the Executive Committee </w:t>
      </w:r>
      <w:r w:rsidR="00DF3298">
        <w:t xml:space="preserve">and </w:t>
      </w:r>
      <w:r w:rsidR="00F347B6">
        <w:t xml:space="preserve">the </w:t>
      </w:r>
      <w:r w:rsidR="00DF3298">
        <w:t>“Cycle</w:t>
      </w:r>
      <w:r w:rsidR="00F347B6">
        <w:t xml:space="preserve"> of Sustainability,”</w:t>
      </w:r>
      <w:r w:rsidR="00DF3298">
        <w:t xml:space="preserve"> all of which will lead MDRT to its ultimate goal </w:t>
      </w:r>
      <w:r w:rsidR="006C5803">
        <w:t>to be</w:t>
      </w:r>
      <w:r w:rsidR="00DF3298">
        <w:t xml:space="preserve"> the go-to organization in the industry. </w:t>
      </w:r>
    </w:p>
    <w:p w:rsidR="00583495" w:rsidRDefault="00583495">
      <w:pPr>
        <w:pStyle w:val="BodyText"/>
        <w:spacing w:before="8"/>
        <w:ind w:left="0"/>
        <w:rPr>
          <w:sz w:val="21"/>
        </w:rPr>
      </w:pPr>
    </w:p>
    <w:p w:rsidR="00D13E50" w:rsidRDefault="00D13E50" w:rsidP="00D13E50">
      <w:pPr>
        <w:spacing w:before="1"/>
        <w:ind w:left="100"/>
        <w:rPr>
          <w:sz w:val="24"/>
          <w:u w:val="single"/>
        </w:rPr>
      </w:pPr>
      <w:r>
        <w:rPr>
          <w:sz w:val="24"/>
          <w:u w:val="single"/>
        </w:rPr>
        <w:t>CHINA UPDATE</w:t>
      </w:r>
    </w:p>
    <w:p w:rsidR="00D13E50" w:rsidRPr="000A2E0A" w:rsidRDefault="00D13E50" w:rsidP="00D13E50">
      <w:pPr>
        <w:spacing w:before="1"/>
        <w:ind w:left="100"/>
        <w:rPr>
          <w:sz w:val="24"/>
          <w:u w:val="single"/>
        </w:rPr>
      </w:pPr>
    </w:p>
    <w:p w:rsidR="00972809" w:rsidRDefault="00B3410C" w:rsidP="00972809">
      <w:pPr>
        <w:spacing w:before="1" w:line="360" w:lineRule="auto"/>
        <w:ind w:left="100"/>
      </w:pPr>
      <w:r>
        <w:t>O</w:t>
      </w:r>
      <w:r w:rsidR="000B5CC7" w:rsidRPr="000A2E0A">
        <w:t>n J</w:t>
      </w:r>
      <w:r w:rsidR="00D13E50" w:rsidRPr="000A2E0A">
        <w:t>anuary 1, 2017, China’s new Foreign</w:t>
      </w:r>
      <w:r w:rsidR="004A19DC" w:rsidRPr="000A2E0A">
        <w:t xml:space="preserve"> Non-Governmental Organization</w:t>
      </w:r>
      <w:r w:rsidR="00D13E50" w:rsidRPr="000A2E0A">
        <w:t xml:space="preserve"> (FNGO) laws went into effect</w:t>
      </w:r>
      <w:r w:rsidR="000B5CC7" w:rsidRPr="000A2E0A">
        <w:t xml:space="preserve"> (</w:t>
      </w:r>
      <w:r w:rsidR="00D13E50" w:rsidRPr="000A2E0A">
        <w:t>Mainland China only</w:t>
      </w:r>
      <w:r w:rsidR="000B5CC7" w:rsidRPr="000A2E0A">
        <w:t>)</w:t>
      </w:r>
      <w:r w:rsidR="001B0F82" w:rsidRPr="000A2E0A">
        <w:t xml:space="preserve"> </w:t>
      </w:r>
      <w:r w:rsidR="00D13E50" w:rsidRPr="000A2E0A">
        <w:t>target</w:t>
      </w:r>
      <w:r w:rsidR="001B0F82" w:rsidRPr="000A2E0A">
        <w:t>ing</w:t>
      </w:r>
      <w:r w:rsidR="00D13E50" w:rsidRPr="000A2E0A">
        <w:t xml:space="preserve"> religious, scientific and political organizations</w:t>
      </w:r>
      <w:r w:rsidR="005B0971">
        <w:t xml:space="preserve"> and </w:t>
      </w:r>
      <w:r w:rsidR="00D13E50" w:rsidRPr="000A2E0A">
        <w:t>foundations</w:t>
      </w:r>
      <w:r w:rsidR="001B0F82" w:rsidRPr="000A2E0A">
        <w:t xml:space="preserve">. Unfortunately, the </w:t>
      </w:r>
      <w:r w:rsidR="00BF34D2">
        <w:t xml:space="preserve">FNGO </w:t>
      </w:r>
      <w:r w:rsidR="001B0F82" w:rsidRPr="000A2E0A">
        <w:t>laws</w:t>
      </w:r>
      <w:r w:rsidR="00E46134">
        <w:t xml:space="preserve"> --</w:t>
      </w:r>
      <w:r w:rsidR="00BF34D2">
        <w:t xml:space="preserve"> which require registration</w:t>
      </w:r>
      <w:r>
        <w:t xml:space="preserve"> </w:t>
      </w:r>
      <w:r w:rsidR="00BF34D2">
        <w:t xml:space="preserve">of all </w:t>
      </w:r>
      <w:r>
        <w:t>activities inside Mainland China with the government</w:t>
      </w:r>
      <w:r w:rsidR="00E46134">
        <w:t xml:space="preserve"> --</w:t>
      </w:r>
      <w:r w:rsidR="001B0F82" w:rsidRPr="000A2E0A">
        <w:t xml:space="preserve"> </w:t>
      </w:r>
      <w:r w:rsidR="00D13E50" w:rsidRPr="000A2E0A">
        <w:t xml:space="preserve">apply to </w:t>
      </w:r>
      <w:r w:rsidR="00D13E50" w:rsidRPr="00E46134">
        <w:rPr>
          <w:i/>
        </w:rPr>
        <w:t>all</w:t>
      </w:r>
      <w:r w:rsidR="00D13E50" w:rsidRPr="000A2E0A">
        <w:t xml:space="preserve"> FNGOs</w:t>
      </w:r>
      <w:r w:rsidR="004A19DC" w:rsidRPr="000A2E0A">
        <w:t xml:space="preserve"> operating inside Mainland China</w:t>
      </w:r>
      <w:r w:rsidR="001B0F82" w:rsidRPr="000A2E0A">
        <w:t>, including</w:t>
      </w:r>
      <w:r w:rsidR="004A19DC" w:rsidRPr="000A2E0A">
        <w:t xml:space="preserve"> </w:t>
      </w:r>
      <w:r w:rsidR="00D13E50" w:rsidRPr="000A2E0A">
        <w:t>MDRT.</w:t>
      </w:r>
      <w:r w:rsidR="000B5CC7" w:rsidRPr="000A2E0A">
        <w:t xml:space="preserve"> </w:t>
      </w:r>
      <w:r w:rsidR="004A19DC" w:rsidRPr="000A2E0A">
        <w:t>Unknowingly</w:t>
      </w:r>
      <w:r w:rsidR="006C5803">
        <w:t xml:space="preserve"> and ill-advisedly</w:t>
      </w:r>
      <w:r w:rsidR="004A19DC" w:rsidRPr="000A2E0A">
        <w:t xml:space="preserve">, </w:t>
      </w:r>
      <w:r w:rsidR="000B5CC7" w:rsidRPr="000A2E0A">
        <w:t xml:space="preserve">MDRT was not in compliance. </w:t>
      </w:r>
      <w:r w:rsidR="00972809" w:rsidRPr="000A2E0A">
        <w:t xml:space="preserve">MDRT was notified </w:t>
      </w:r>
      <w:r w:rsidR="00D91B49">
        <w:t xml:space="preserve">of non-compliance in April 2019 and </w:t>
      </w:r>
      <w:r w:rsidR="00972809" w:rsidRPr="000A2E0A">
        <w:t xml:space="preserve">hired </w:t>
      </w:r>
      <w:r w:rsidR="006C5803">
        <w:t>a law f</w:t>
      </w:r>
      <w:r w:rsidR="00972809" w:rsidRPr="000A2E0A">
        <w:t>irm to begin work on our case. Since then, MDRT has ceased all activities by MDRT</w:t>
      </w:r>
      <w:r w:rsidR="00972809">
        <w:t xml:space="preserve"> </w:t>
      </w:r>
      <w:r w:rsidR="00972809" w:rsidRPr="000A2E0A">
        <w:t>members and companies within Mainland China and is working to get back into compliance.</w:t>
      </w:r>
      <w:r w:rsidR="00972809">
        <w:t xml:space="preserve"> </w:t>
      </w:r>
      <w:r w:rsidR="00E1243B" w:rsidRPr="000A2E0A">
        <w:t xml:space="preserve">There are two </w:t>
      </w:r>
      <w:r w:rsidR="005B0971">
        <w:t>t</w:t>
      </w:r>
      <w:r w:rsidR="00E1243B" w:rsidRPr="000A2E0A">
        <w:t xml:space="preserve">ypes of presence </w:t>
      </w:r>
      <w:r w:rsidR="005B0971">
        <w:t xml:space="preserve">possible </w:t>
      </w:r>
      <w:r w:rsidR="00E1243B" w:rsidRPr="000A2E0A">
        <w:t xml:space="preserve">within Mainland China: 1) </w:t>
      </w:r>
      <w:r w:rsidR="00E1243B" w:rsidRPr="005B0971">
        <w:t>t</w:t>
      </w:r>
      <w:r w:rsidR="00DA02E7" w:rsidRPr="005B0971">
        <w:t>emporary activit</w:t>
      </w:r>
      <w:r w:rsidR="00E1243B" w:rsidRPr="005B0971">
        <w:t>ies</w:t>
      </w:r>
      <w:r w:rsidR="00E1243B" w:rsidRPr="000A2E0A">
        <w:t xml:space="preserve">, with alignment </w:t>
      </w:r>
      <w:r w:rsidR="00DA02E7" w:rsidRPr="000A2E0A">
        <w:t xml:space="preserve">with </w:t>
      </w:r>
      <w:r w:rsidR="00E1243B" w:rsidRPr="000A2E0A">
        <w:t xml:space="preserve">a </w:t>
      </w:r>
      <w:r w:rsidR="00E37BBC">
        <w:t>C</w:t>
      </w:r>
      <w:r w:rsidR="00DA02E7" w:rsidRPr="000A2E0A">
        <w:t>ooperative</w:t>
      </w:r>
      <w:r w:rsidR="00E37BBC">
        <w:t xml:space="preserve"> Partner or 2) a </w:t>
      </w:r>
      <w:r w:rsidR="00E37BBC" w:rsidRPr="005B0971">
        <w:t>physical</w:t>
      </w:r>
      <w:r w:rsidR="005B0971" w:rsidRPr="005B0971">
        <w:t xml:space="preserve"> office/</w:t>
      </w:r>
      <w:r w:rsidR="00E37BBC">
        <w:t>representative office (RO), with alignment with a</w:t>
      </w:r>
      <w:r w:rsidR="00E1243B" w:rsidRPr="000A2E0A">
        <w:t xml:space="preserve"> Professional Supervisory Unit (PSU)</w:t>
      </w:r>
      <w:r w:rsidR="008E0A00" w:rsidRPr="000A2E0A">
        <w:t xml:space="preserve">. Cooperation Partners and </w:t>
      </w:r>
      <w:r w:rsidR="00DA02E7" w:rsidRPr="000A2E0A">
        <w:t>PSU</w:t>
      </w:r>
      <w:r w:rsidR="008E0A00" w:rsidRPr="000A2E0A">
        <w:t>s</w:t>
      </w:r>
      <w:r w:rsidR="00E1243B" w:rsidRPr="000A2E0A">
        <w:t xml:space="preserve"> must be </w:t>
      </w:r>
      <w:r w:rsidR="008E0A00" w:rsidRPr="000A2E0A">
        <w:t xml:space="preserve">approved </w:t>
      </w:r>
      <w:r w:rsidR="00DA02E7" w:rsidRPr="000A2E0A">
        <w:t>government agenc</w:t>
      </w:r>
      <w:r w:rsidR="00E1243B" w:rsidRPr="000A2E0A">
        <w:t xml:space="preserve">ies, preferably in one’s industry. </w:t>
      </w:r>
      <w:r w:rsidR="005B0971">
        <w:t xml:space="preserve">In either instance, </w:t>
      </w:r>
      <w:r w:rsidR="008E0A00" w:rsidRPr="000A2E0A">
        <w:t>MDRT must register all future activities with the government.</w:t>
      </w:r>
      <w:r w:rsidR="005935EE" w:rsidRPr="000A2E0A">
        <w:t xml:space="preserve"> </w:t>
      </w:r>
    </w:p>
    <w:p w:rsidR="00972809" w:rsidRDefault="00972809" w:rsidP="00B3410C">
      <w:pPr>
        <w:spacing w:before="1" w:line="360" w:lineRule="auto"/>
        <w:ind w:left="100"/>
      </w:pPr>
    </w:p>
    <w:p w:rsidR="00DB52AD" w:rsidRPr="000A2E0A" w:rsidRDefault="006F4E43" w:rsidP="00B3410C">
      <w:pPr>
        <w:spacing w:before="1" w:line="360" w:lineRule="auto"/>
        <w:ind w:left="100"/>
      </w:pPr>
      <w:r w:rsidRPr="000A2E0A">
        <w:t xml:space="preserve">MDRT is </w:t>
      </w:r>
      <w:r w:rsidR="00EC1171" w:rsidRPr="000A2E0A">
        <w:t xml:space="preserve">making progress, </w:t>
      </w:r>
      <w:r w:rsidR="008E0A00" w:rsidRPr="000A2E0A">
        <w:t>making</w:t>
      </w:r>
      <w:r w:rsidR="00533C5D" w:rsidRPr="000A2E0A">
        <w:t xml:space="preserve"> </w:t>
      </w:r>
      <w:r w:rsidR="00703D2B" w:rsidRPr="000A2E0A">
        <w:t>important</w:t>
      </w:r>
      <w:r w:rsidR="006C5803">
        <w:t xml:space="preserve"> connections</w:t>
      </w:r>
      <w:r w:rsidR="00703D2B" w:rsidRPr="000A2E0A">
        <w:t xml:space="preserve"> </w:t>
      </w:r>
      <w:r w:rsidR="00533C5D" w:rsidRPr="000A2E0A">
        <w:t xml:space="preserve">who are giving us advice to navigate the process </w:t>
      </w:r>
      <w:r w:rsidR="0025675A">
        <w:t xml:space="preserve">and </w:t>
      </w:r>
      <w:r w:rsidRPr="000A2E0A">
        <w:t xml:space="preserve">slowly </w:t>
      </w:r>
      <w:r w:rsidR="006C5803">
        <w:t>get</w:t>
      </w:r>
      <w:r w:rsidR="00703D2B" w:rsidRPr="000A2E0A">
        <w:t xml:space="preserve"> back to business.</w:t>
      </w:r>
      <w:r w:rsidRPr="000A2E0A">
        <w:t xml:space="preserve"> </w:t>
      </w:r>
      <w:r w:rsidR="00707753">
        <w:t xml:space="preserve">After </w:t>
      </w:r>
      <w:r w:rsidR="006C5803">
        <w:t>several</w:t>
      </w:r>
      <w:r w:rsidR="00707753">
        <w:t xml:space="preserve"> trips to China this year to solve the problem, </w:t>
      </w:r>
      <w:r w:rsidR="006C5803">
        <w:t>an MDRT</w:t>
      </w:r>
      <w:r w:rsidR="0025675A" w:rsidRPr="000A2E0A">
        <w:t xml:space="preserve"> </w:t>
      </w:r>
      <w:r w:rsidR="004F3C87">
        <w:t>PR campaign and temporary events</w:t>
      </w:r>
      <w:r w:rsidR="006C5803">
        <w:t xml:space="preserve"> have been approved</w:t>
      </w:r>
      <w:r w:rsidR="004F3C87">
        <w:t>.</w:t>
      </w:r>
      <w:r w:rsidR="00DB52AD" w:rsidRPr="000A2E0A">
        <w:t xml:space="preserve"> MDRT </w:t>
      </w:r>
      <w:r w:rsidR="006C5803">
        <w:t>has secured a cooperation p</w:t>
      </w:r>
      <w:r w:rsidR="00DB52AD" w:rsidRPr="000A2E0A">
        <w:t>artner outside our industry</w:t>
      </w:r>
      <w:r w:rsidR="006C5803">
        <w:t xml:space="preserve"> and</w:t>
      </w:r>
      <w:r w:rsidR="00DB52AD" w:rsidRPr="000A2E0A">
        <w:t xml:space="preserve"> registered six Home Office Partnership (HOP) visits as temporary activities. </w:t>
      </w:r>
    </w:p>
    <w:p w:rsidR="006B6661" w:rsidRDefault="00FB2A26" w:rsidP="00E57015">
      <w:pPr>
        <w:spacing w:before="1" w:line="360" w:lineRule="auto"/>
        <w:ind w:left="100"/>
      </w:pPr>
      <w:r w:rsidRPr="000A2E0A">
        <w:lastRenderedPageBreak/>
        <w:t>Next</w:t>
      </w:r>
      <w:r w:rsidR="000B3392" w:rsidRPr="000A2E0A">
        <w:t xml:space="preserve"> steps include</w:t>
      </w:r>
      <w:r w:rsidR="00743CAC" w:rsidRPr="000A2E0A">
        <w:t xml:space="preserve"> continu</w:t>
      </w:r>
      <w:r w:rsidR="000B3392" w:rsidRPr="000A2E0A">
        <w:t>ing</w:t>
      </w:r>
      <w:r w:rsidR="00743CAC" w:rsidRPr="000A2E0A">
        <w:t xml:space="preserve"> the PSU search process to establish the </w:t>
      </w:r>
      <w:r w:rsidR="000B3392" w:rsidRPr="000A2E0A">
        <w:t>RO</w:t>
      </w:r>
      <w:r w:rsidR="00D95510" w:rsidRPr="000A2E0A">
        <w:t xml:space="preserve"> and</w:t>
      </w:r>
      <w:r w:rsidR="00FE683B" w:rsidRPr="000A2E0A">
        <w:t xml:space="preserve"> </w:t>
      </w:r>
      <w:r w:rsidR="000B3392" w:rsidRPr="000A2E0A">
        <w:t>conduct</w:t>
      </w:r>
      <w:r w:rsidR="00D95510" w:rsidRPr="000A2E0A">
        <w:t>ing</w:t>
      </w:r>
      <w:r w:rsidR="000B3392" w:rsidRPr="000A2E0A">
        <w:t xml:space="preserve"> temporary </w:t>
      </w:r>
      <w:r w:rsidR="00710DE2" w:rsidRPr="000A2E0A">
        <w:t>activities</w:t>
      </w:r>
      <w:r w:rsidR="000B3392" w:rsidRPr="000A2E0A">
        <w:t xml:space="preserve"> with interested companies via our </w:t>
      </w:r>
      <w:r w:rsidR="006C5803">
        <w:t>c</w:t>
      </w:r>
      <w:r w:rsidR="000B3392" w:rsidRPr="000A2E0A">
        <w:t xml:space="preserve">ooperation </w:t>
      </w:r>
      <w:r w:rsidR="006C5803">
        <w:t>p</w:t>
      </w:r>
      <w:r w:rsidR="000B3392" w:rsidRPr="000A2E0A">
        <w:t>artner</w:t>
      </w:r>
      <w:r w:rsidR="00D95510" w:rsidRPr="000A2E0A">
        <w:t>. M</w:t>
      </w:r>
      <w:r w:rsidR="00743CAC" w:rsidRPr="000A2E0A">
        <w:t>embership process</w:t>
      </w:r>
      <w:r w:rsidR="000B3392" w:rsidRPr="000A2E0A">
        <w:t>ing and meeting registration processing</w:t>
      </w:r>
      <w:r w:rsidR="00743CAC" w:rsidRPr="000A2E0A">
        <w:t xml:space="preserve"> can occur via </w:t>
      </w:r>
      <w:r w:rsidR="00C84518">
        <w:t>our</w:t>
      </w:r>
      <w:r w:rsidR="000B3392" w:rsidRPr="000A2E0A">
        <w:t xml:space="preserve"> </w:t>
      </w:r>
      <w:r w:rsidR="00743CAC" w:rsidRPr="000A2E0A">
        <w:t>website</w:t>
      </w:r>
      <w:r w:rsidR="00710DE2" w:rsidRPr="000A2E0A">
        <w:t>. C</w:t>
      </w:r>
      <w:r w:rsidR="00703D2B" w:rsidRPr="000A2E0A">
        <w:t>ompany/member communica</w:t>
      </w:r>
      <w:r w:rsidR="006F4E43" w:rsidRPr="000A2E0A">
        <w:t>tion is subject to PSB approval</w:t>
      </w:r>
      <w:r w:rsidR="00D95510" w:rsidRPr="000A2E0A">
        <w:t xml:space="preserve">. </w:t>
      </w:r>
      <w:r w:rsidR="006F4E43" w:rsidRPr="000A2E0A">
        <w:t xml:space="preserve">MDRT will ensure headquarters </w:t>
      </w:r>
      <w:r w:rsidR="00703D2B" w:rsidRPr="000A2E0A">
        <w:t>staffing around the c</w:t>
      </w:r>
      <w:r w:rsidR="006F4E43" w:rsidRPr="000A2E0A">
        <w:t>lock to serve China in Manda</w:t>
      </w:r>
      <w:r w:rsidR="00710DE2" w:rsidRPr="000A2E0A">
        <w:t>rin.</w:t>
      </w:r>
      <w:r w:rsidR="008D3D63" w:rsidRPr="000A2E0A">
        <w:t xml:space="preserve"> T</w:t>
      </w:r>
      <w:r w:rsidR="006F4E43" w:rsidRPr="000A2E0A">
        <w:t>here will be more trips to China, m</w:t>
      </w:r>
      <w:r w:rsidR="00703D2B" w:rsidRPr="000A2E0A">
        <w:t>ore updates</w:t>
      </w:r>
      <w:r w:rsidR="006F4E43" w:rsidRPr="000A2E0A">
        <w:t xml:space="preserve"> and more </w:t>
      </w:r>
      <w:r w:rsidR="008D3D63" w:rsidRPr="000A2E0A">
        <w:t xml:space="preserve">expected </w:t>
      </w:r>
      <w:r w:rsidR="006F4E43" w:rsidRPr="000A2E0A">
        <w:t>good news.</w:t>
      </w:r>
      <w:r w:rsidR="000610AD">
        <w:t xml:space="preserve"> In response</w:t>
      </w:r>
      <w:r w:rsidR="004F3C87">
        <w:t xml:space="preserve"> to a staff question, Stahr said</w:t>
      </w:r>
      <w:r w:rsidRPr="00E57015">
        <w:rPr>
          <w:b/>
        </w:rPr>
        <w:t xml:space="preserve"> </w:t>
      </w:r>
      <w:r w:rsidR="0036501D" w:rsidRPr="000A2E0A">
        <w:t xml:space="preserve">MDRT must </w:t>
      </w:r>
      <w:r w:rsidR="0082755F" w:rsidRPr="000A2E0A">
        <w:t>ask companies how they’r</w:t>
      </w:r>
      <w:r w:rsidR="008F03B3">
        <w:t>e promoting MDRT</w:t>
      </w:r>
      <w:r w:rsidR="004F3C87">
        <w:t>;</w:t>
      </w:r>
      <w:r w:rsidR="008F03B3">
        <w:t xml:space="preserve"> </w:t>
      </w:r>
      <w:r w:rsidR="0082755F" w:rsidRPr="000A2E0A">
        <w:t xml:space="preserve">register </w:t>
      </w:r>
      <w:r w:rsidR="006B6661" w:rsidRPr="000A2E0A">
        <w:t>a</w:t>
      </w:r>
      <w:r w:rsidR="008D3D63" w:rsidRPr="000A2E0A">
        <w:t xml:space="preserve">ll </w:t>
      </w:r>
      <w:r w:rsidR="001B0F82" w:rsidRPr="000A2E0A">
        <w:t xml:space="preserve">planned </w:t>
      </w:r>
      <w:r w:rsidR="008D3D63" w:rsidRPr="000A2E0A">
        <w:t>events, workshop</w:t>
      </w:r>
      <w:r w:rsidR="006B6661" w:rsidRPr="000A2E0A">
        <w:t xml:space="preserve">s and meetings </w:t>
      </w:r>
      <w:r w:rsidR="00D95510" w:rsidRPr="000A2E0A">
        <w:t>in Mainland China</w:t>
      </w:r>
      <w:r w:rsidR="004F3C87">
        <w:t>;</w:t>
      </w:r>
      <w:r w:rsidR="008F03B3" w:rsidRPr="008F03B3">
        <w:t xml:space="preserve"> </w:t>
      </w:r>
      <w:r w:rsidR="008F03B3">
        <w:t xml:space="preserve">and </w:t>
      </w:r>
      <w:r w:rsidR="008F03B3" w:rsidRPr="000A2E0A">
        <w:t>supply a list</w:t>
      </w:r>
      <w:r w:rsidR="00D95510" w:rsidRPr="000A2E0A">
        <w:t xml:space="preserve"> </w:t>
      </w:r>
      <w:r w:rsidR="005935EE" w:rsidRPr="000A2E0A">
        <w:t>for</w:t>
      </w:r>
      <w:r w:rsidR="008D3D63" w:rsidRPr="000A2E0A">
        <w:t xml:space="preserve"> their approval. </w:t>
      </w:r>
      <w:r w:rsidR="00D95510" w:rsidRPr="000A2E0A">
        <w:t>Registration of all activities</w:t>
      </w:r>
      <w:r w:rsidR="00710DE2" w:rsidRPr="000A2E0A">
        <w:t xml:space="preserve"> </w:t>
      </w:r>
      <w:r w:rsidR="001B0F82" w:rsidRPr="000A2E0A">
        <w:t xml:space="preserve">also </w:t>
      </w:r>
      <w:r w:rsidR="00710DE2" w:rsidRPr="000A2E0A">
        <w:t>serves as</w:t>
      </w:r>
      <w:r w:rsidR="008D3D63" w:rsidRPr="000A2E0A">
        <w:t xml:space="preserve"> a pre-emptive measure</w:t>
      </w:r>
      <w:r w:rsidR="006B6661" w:rsidRPr="000A2E0A">
        <w:t xml:space="preserve"> </w:t>
      </w:r>
      <w:r w:rsidRPr="0083261A">
        <w:t>that</w:t>
      </w:r>
      <w:r w:rsidR="005935EE" w:rsidRPr="0083261A">
        <w:t xml:space="preserve"> can insulate MDRT</w:t>
      </w:r>
      <w:r w:rsidR="006B6661" w:rsidRPr="0083261A">
        <w:t xml:space="preserve"> from</w:t>
      </w:r>
      <w:r w:rsidR="0083261A" w:rsidRPr="0083261A">
        <w:t xml:space="preserve"> imitators</w:t>
      </w:r>
      <w:r w:rsidR="0083261A">
        <w:t xml:space="preserve">. </w:t>
      </w:r>
      <w:r w:rsidR="006B6661" w:rsidRPr="000A2E0A">
        <w:t xml:space="preserve">If they </w:t>
      </w:r>
      <w:r w:rsidR="000610AD">
        <w:t>provide</w:t>
      </w:r>
      <w:r w:rsidR="006B6661" w:rsidRPr="000A2E0A">
        <w:t xml:space="preserve"> an office, MDRT will get a compliance team.</w:t>
      </w:r>
      <w:r w:rsidR="00D93345">
        <w:t xml:space="preserve"> </w:t>
      </w:r>
      <w:r w:rsidR="001B0F82" w:rsidRPr="000A2E0A">
        <w:t>WeC</w:t>
      </w:r>
      <w:r w:rsidRPr="000A2E0A">
        <w:t>hat and W</w:t>
      </w:r>
      <w:r w:rsidR="001B0F82" w:rsidRPr="000A2E0A">
        <w:t>hat</w:t>
      </w:r>
      <w:r w:rsidR="0082755F" w:rsidRPr="000A2E0A">
        <w:t>s</w:t>
      </w:r>
      <w:r w:rsidR="001B0F82" w:rsidRPr="000A2E0A">
        <w:t>A</w:t>
      </w:r>
      <w:r w:rsidR="0082755F" w:rsidRPr="000A2E0A">
        <w:t>pp will be reintroduced once everything is in compliance.</w:t>
      </w:r>
      <w:r w:rsidRPr="000A2E0A">
        <w:t xml:space="preserve"> </w:t>
      </w:r>
    </w:p>
    <w:p w:rsidR="00D93345" w:rsidRDefault="00D93345" w:rsidP="007B0112">
      <w:pPr>
        <w:spacing w:before="1" w:line="360" w:lineRule="auto"/>
        <w:ind w:left="100"/>
      </w:pPr>
    </w:p>
    <w:p w:rsidR="00C21E2E" w:rsidRDefault="0082755F" w:rsidP="008C78CE">
      <w:pPr>
        <w:tabs>
          <w:tab w:val="left" w:pos="3270"/>
        </w:tabs>
        <w:spacing w:before="1" w:line="360" w:lineRule="auto"/>
        <w:ind w:left="100"/>
        <w:rPr>
          <w:u w:val="single"/>
        </w:rPr>
      </w:pPr>
      <w:r w:rsidRPr="006B6661">
        <w:rPr>
          <w:u w:val="single"/>
        </w:rPr>
        <w:t>MD</w:t>
      </w:r>
      <w:r w:rsidR="000F5FEA" w:rsidRPr="006B6661">
        <w:rPr>
          <w:u w:val="single"/>
        </w:rPr>
        <w:t>RT GLOBAL SERVICES</w:t>
      </w:r>
      <w:bookmarkStart w:id="0" w:name="_GoBack"/>
      <w:bookmarkEnd w:id="0"/>
    </w:p>
    <w:p w:rsidR="008F2B6C" w:rsidRDefault="0082755F" w:rsidP="00DE19D8">
      <w:pPr>
        <w:spacing w:before="1" w:line="360" w:lineRule="auto"/>
        <w:ind w:left="100"/>
        <w:rPr>
          <w:color w:val="17365D" w:themeColor="text2" w:themeShade="BF"/>
        </w:rPr>
      </w:pPr>
      <w:r w:rsidRPr="00D93345">
        <w:t>MDRT Glo</w:t>
      </w:r>
      <w:r w:rsidR="00E37BBC">
        <w:t xml:space="preserve">bal Services was established </w:t>
      </w:r>
      <w:r w:rsidRPr="00D93345">
        <w:t>September 2019 as a separate 501(c)(6) business league</w:t>
      </w:r>
      <w:r w:rsidR="005C7D82" w:rsidRPr="00D93345">
        <w:t xml:space="preserve"> to function as</w:t>
      </w:r>
      <w:r w:rsidR="00860324">
        <w:t>:</w:t>
      </w:r>
      <w:r w:rsidR="005C7D82" w:rsidRPr="00D93345">
        <w:t xml:space="preserve"> a) an individual</w:t>
      </w:r>
      <w:r w:rsidR="00130335" w:rsidRPr="00D93345">
        <w:t>/</w:t>
      </w:r>
      <w:r w:rsidR="005C7D82" w:rsidRPr="00D93345">
        <w:t>group member</w:t>
      </w:r>
      <w:r w:rsidR="00E37BBC">
        <w:t>ship</w:t>
      </w:r>
      <w:r w:rsidR="005C7D82" w:rsidRPr="00D93345">
        <w:t xml:space="preserve"> association </w:t>
      </w:r>
      <w:r w:rsidR="00E37BBC">
        <w:t>for</w:t>
      </w:r>
      <w:r w:rsidR="005C7D82" w:rsidRPr="00D93345">
        <w:t xml:space="preserve"> insurance and financial services industry </w:t>
      </w:r>
      <w:r w:rsidRPr="00D93345">
        <w:t>“influencers”</w:t>
      </w:r>
      <w:r w:rsidR="005C7D82" w:rsidRPr="00D93345">
        <w:t xml:space="preserve"> and b) a </w:t>
      </w:r>
      <w:r w:rsidRPr="00D93345">
        <w:t xml:space="preserve">means to </w:t>
      </w:r>
      <w:r w:rsidR="00130335" w:rsidRPr="00D93345">
        <w:t>bring non-traditional</w:t>
      </w:r>
      <w:r w:rsidR="0088688F">
        <w:t xml:space="preserve"> offerings and/or those with</w:t>
      </w:r>
      <w:r w:rsidR="00130335" w:rsidRPr="00D93345">
        <w:t xml:space="preserve"> potential for risk or liability to</w:t>
      </w:r>
      <w:r w:rsidR="00E37BBC">
        <w:t xml:space="preserve"> market to </w:t>
      </w:r>
      <w:r w:rsidRPr="00D93345">
        <w:t xml:space="preserve">protect MDRT, </w:t>
      </w:r>
      <w:r w:rsidR="005C7D82" w:rsidRPr="00D93345">
        <w:t xml:space="preserve">its </w:t>
      </w:r>
      <w:r w:rsidRPr="00D93345">
        <w:t xml:space="preserve">assets and </w:t>
      </w:r>
      <w:r w:rsidR="005C7D82" w:rsidRPr="00D93345">
        <w:t xml:space="preserve">its </w:t>
      </w:r>
      <w:r w:rsidRPr="00D93345">
        <w:t>brand reputation.</w:t>
      </w:r>
      <w:r w:rsidR="00072AD9" w:rsidRPr="00D93345">
        <w:t xml:space="preserve"> </w:t>
      </w:r>
      <w:r w:rsidR="008A68C2" w:rsidRPr="00D93345">
        <w:t xml:space="preserve">MDRT Global Services will </w:t>
      </w:r>
      <w:r w:rsidR="00DB52AD">
        <w:t xml:space="preserve">give influencers </w:t>
      </w:r>
      <w:r w:rsidR="008A68C2" w:rsidRPr="00D93345">
        <w:t>another reason to buy into MDRT</w:t>
      </w:r>
      <w:r w:rsidR="00F347B6">
        <w:t xml:space="preserve">, </w:t>
      </w:r>
      <w:r w:rsidR="00B55AC2">
        <w:t xml:space="preserve">getting them involved by </w:t>
      </w:r>
      <w:r w:rsidR="00072AD9" w:rsidRPr="00D93345">
        <w:t>encourag</w:t>
      </w:r>
      <w:r w:rsidR="00860324">
        <w:t>ing</w:t>
      </w:r>
      <w:r w:rsidR="00072AD9" w:rsidRPr="00D93345">
        <w:t xml:space="preserve"> membership and engagement in MDRT and the MDRT Academy</w:t>
      </w:r>
      <w:r w:rsidR="00F347B6">
        <w:t>. It will involve</w:t>
      </w:r>
      <w:r w:rsidR="00DB52AD">
        <w:t xml:space="preserve"> </w:t>
      </w:r>
      <w:r w:rsidR="00B55AC2">
        <w:t>them deeply</w:t>
      </w:r>
      <w:r w:rsidR="00392918" w:rsidRPr="00D93345">
        <w:t xml:space="preserve"> in MDRT culture, benefits and brand; expos</w:t>
      </w:r>
      <w:r w:rsidR="00F347B6">
        <w:t>e</w:t>
      </w:r>
      <w:r w:rsidR="00392918" w:rsidRPr="00D93345">
        <w:t xml:space="preserve"> them to </w:t>
      </w:r>
      <w:r w:rsidR="00DB52AD">
        <w:t xml:space="preserve">offerings </w:t>
      </w:r>
      <w:r w:rsidR="00392918" w:rsidRPr="00D93345">
        <w:t>of the MDRT Academy; and provid</w:t>
      </w:r>
      <w:r w:rsidR="00F347B6">
        <w:t>e</w:t>
      </w:r>
      <w:r w:rsidR="00FB2A26" w:rsidRPr="00D93345">
        <w:t xml:space="preserve"> </w:t>
      </w:r>
      <w:r w:rsidR="00392918" w:rsidRPr="00D93345">
        <w:t xml:space="preserve">tools to help them improve personally and </w:t>
      </w:r>
      <w:r w:rsidR="00392918">
        <w:t>professionally.</w:t>
      </w:r>
      <w:r w:rsidR="00747CD9">
        <w:t xml:space="preserve"> </w:t>
      </w:r>
      <w:r w:rsidR="00FB2A26">
        <w:t xml:space="preserve">The </w:t>
      </w:r>
      <w:r w:rsidR="00D93345">
        <w:t xml:space="preserve">audience </w:t>
      </w:r>
      <w:r w:rsidR="00FB2A26">
        <w:t xml:space="preserve">will </w:t>
      </w:r>
      <w:r w:rsidR="00D93345">
        <w:t>be</w:t>
      </w:r>
      <w:r w:rsidR="00097B27">
        <w:t xml:space="preserve"> </w:t>
      </w:r>
      <w:r w:rsidR="00392918">
        <w:t xml:space="preserve">brokerage </w:t>
      </w:r>
      <w:r w:rsidR="00860324">
        <w:t>general agents and managers,</w:t>
      </w:r>
      <w:r w:rsidR="00D93345">
        <w:t xml:space="preserve"> career agency </w:t>
      </w:r>
      <w:r w:rsidR="00392918">
        <w:t>general agents and managers</w:t>
      </w:r>
      <w:r w:rsidR="00DC00EE">
        <w:t xml:space="preserve">, insurance company home office </w:t>
      </w:r>
      <w:r w:rsidR="00860324">
        <w:t>employees and executives and</w:t>
      </w:r>
      <w:r w:rsidR="00DC00EE">
        <w:t xml:space="preserve"> other professionals who influence</w:t>
      </w:r>
      <w:r w:rsidR="00392918">
        <w:t xml:space="preserve"> producers in some way.</w:t>
      </w:r>
      <w:r w:rsidR="007B0112" w:rsidRPr="007B0112">
        <w:t xml:space="preserve"> </w:t>
      </w:r>
      <w:r w:rsidR="00747CD9">
        <w:t xml:space="preserve">The purpose is </w:t>
      </w:r>
      <w:r w:rsidR="00392918" w:rsidRPr="00392918">
        <w:t xml:space="preserve">to </w:t>
      </w:r>
      <w:r w:rsidR="005F66AC">
        <w:t>demonstrate value</w:t>
      </w:r>
      <w:r w:rsidR="005F66AC" w:rsidRPr="005F66AC">
        <w:t xml:space="preserve"> </w:t>
      </w:r>
      <w:r w:rsidR="005F66AC">
        <w:t>and provide a means to engage in very specific ways with MDRT</w:t>
      </w:r>
      <w:r w:rsidR="0098478D">
        <w:t>: engaging and maintaining an MDRT culture in their organizations, creating incentives, helping producers reach their full potential, assisting in better recruitment, promoting a constant pursuit of excellence through the “Whole Person” philosophy, educating and enlightening insurance and financial services influencers, serving current MDRT members and possibly non-members with relevant offerings</w:t>
      </w:r>
      <w:r w:rsidR="0098478D" w:rsidRPr="0098478D">
        <w:t xml:space="preserve">, shielding MDRT from liability brought on by new offerings </w:t>
      </w:r>
      <w:r w:rsidR="0098478D">
        <w:t>and promoting MDRT’s Code of Ethics.</w:t>
      </w:r>
      <w:r w:rsidR="008F2B6C">
        <w:rPr>
          <w:color w:val="17365D" w:themeColor="text2" w:themeShade="BF"/>
        </w:rPr>
        <w:t xml:space="preserve"> </w:t>
      </w:r>
    </w:p>
    <w:p w:rsidR="00DE19D8" w:rsidRPr="00DB52AD" w:rsidRDefault="00DE19D8" w:rsidP="00DE19D8">
      <w:pPr>
        <w:spacing w:before="1" w:line="360" w:lineRule="auto"/>
        <w:ind w:left="100"/>
      </w:pPr>
    </w:p>
    <w:p w:rsidR="00392918" w:rsidRDefault="007B0112" w:rsidP="007B0112">
      <w:pPr>
        <w:spacing w:before="1" w:line="360" w:lineRule="auto"/>
        <w:ind w:left="100"/>
      </w:pPr>
      <w:r>
        <w:rPr>
          <w:u w:val="single"/>
        </w:rPr>
        <w:t>Vo</w:t>
      </w:r>
      <w:r w:rsidR="00392918" w:rsidRPr="00392918">
        <w:rPr>
          <w:u w:val="single"/>
        </w:rPr>
        <w:t>lunteer Governance/Staff Leadership</w:t>
      </w:r>
    </w:p>
    <w:p w:rsidR="0082755F" w:rsidRDefault="007B0112" w:rsidP="008F2B6C">
      <w:pPr>
        <w:spacing w:before="1" w:line="360" w:lineRule="auto"/>
        <w:ind w:left="100"/>
        <w:rPr>
          <w:b/>
        </w:rPr>
      </w:pPr>
      <w:r w:rsidRPr="008F2B6C">
        <w:t>T</w:t>
      </w:r>
      <w:r w:rsidR="00392918" w:rsidRPr="008F2B6C">
        <w:t>he Executive Committee will serve as the Executive Committee for MDRT Global Servic</w:t>
      </w:r>
      <w:r w:rsidR="00657CE5" w:rsidRPr="008F2B6C">
        <w:t xml:space="preserve">es, </w:t>
      </w:r>
      <w:r w:rsidR="00657CE5" w:rsidRPr="008F2B6C">
        <w:lastRenderedPageBreak/>
        <w:t xml:space="preserve">with the CEO as </w:t>
      </w:r>
      <w:r w:rsidR="00EF7ECC" w:rsidRPr="008F2B6C">
        <w:t xml:space="preserve">an </w:t>
      </w:r>
      <w:r w:rsidR="00657CE5" w:rsidRPr="008F2B6C">
        <w:t>ex officio</w:t>
      </w:r>
      <w:r w:rsidR="00EF7ECC" w:rsidRPr="008F2B6C">
        <w:t xml:space="preserve"> member</w:t>
      </w:r>
      <w:r w:rsidR="00657CE5" w:rsidRPr="008F2B6C">
        <w:t xml:space="preserve">. </w:t>
      </w:r>
      <w:r w:rsidR="00392918" w:rsidRPr="008F2B6C">
        <w:t xml:space="preserve">Staff leadership will include </w:t>
      </w:r>
      <w:r w:rsidR="00EF7ECC" w:rsidRPr="008F2B6C">
        <w:t>MDRT’s</w:t>
      </w:r>
      <w:r w:rsidR="00392918" w:rsidRPr="008F2B6C">
        <w:t xml:space="preserve"> CEO, </w:t>
      </w:r>
      <w:r w:rsidR="00EF7ECC" w:rsidRPr="008F2B6C">
        <w:t xml:space="preserve">new </w:t>
      </w:r>
      <w:r w:rsidR="00392918" w:rsidRPr="008F2B6C">
        <w:t xml:space="preserve">MDRT Global Services Manager </w:t>
      </w:r>
      <w:r w:rsidR="00EF7ECC" w:rsidRPr="008F2B6C">
        <w:rPr>
          <w:b/>
        </w:rPr>
        <w:t>Julie Langlie</w:t>
      </w:r>
      <w:r w:rsidR="00EF7ECC" w:rsidRPr="008F2B6C">
        <w:t xml:space="preserve"> </w:t>
      </w:r>
      <w:r w:rsidR="00392918" w:rsidRPr="008F2B6C">
        <w:t xml:space="preserve">and a staff team from various </w:t>
      </w:r>
      <w:r w:rsidR="008F2B6C" w:rsidRPr="008F2B6C">
        <w:t>MDRT departments, si</w:t>
      </w:r>
      <w:r w:rsidR="00392918" w:rsidRPr="008F2B6C">
        <w:t xml:space="preserve">milar to </w:t>
      </w:r>
      <w:r w:rsidR="008F2B6C" w:rsidRPr="008F2B6C">
        <w:t xml:space="preserve">the </w:t>
      </w:r>
      <w:r w:rsidR="005F66AC">
        <w:t>MDRT Academy</w:t>
      </w:r>
      <w:r w:rsidR="00EF7ECC" w:rsidRPr="008F2B6C">
        <w:t xml:space="preserve">. </w:t>
      </w:r>
      <w:r w:rsidR="00490D5A" w:rsidRPr="008F2B6C">
        <w:t>Eventually</w:t>
      </w:r>
      <w:r w:rsidR="00EF7ECC" w:rsidRPr="008F2B6C">
        <w:t xml:space="preserve">, </w:t>
      </w:r>
      <w:r w:rsidR="008F2B6C" w:rsidRPr="008F2B6C">
        <w:t>MDRT</w:t>
      </w:r>
      <w:r w:rsidR="00EF7ECC" w:rsidRPr="008F2B6C">
        <w:t xml:space="preserve"> </w:t>
      </w:r>
      <w:r w:rsidR="00D15687">
        <w:t xml:space="preserve">Global Services will have </w:t>
      </w:r>
      <w:r w:rsidR="00490D5A" w:rsidRPr="008F2B6C">
        <w:t>designated staff.</w:t>
      </w:r>
      <w:r w:rsidR="008F2B6C" w:rsidRPr="008F2B6C">
        <w:t xml:space="preserve"> </w:t>
      </w:r>
      <w:r w:rsidR="00540E82">
        <w:t xml:space="preserve">MDRT completed </w:t>
      </w:r>
      <w:r w:rsidR="00EF7ECC" w:rsidRPr="008F2B6C">
        <w:t xml:space="preserve">Articles of </w:t>
      </w:r>
      <w:r w:rsidR="005770E1" w:rsidRPr="008F2B6C">
        <w:t xml:space="preserve">Incorporation and </w:t>
      </w:r>
      <w:r w:rsidR="00540E82">
        <w:t xml:space="preserve">has </w:t>
      </w:r>
      <w:r w:rsidR="005770E1" w:rsidRPr="008F2B6C">
        <w:t>obtain</w:t>
      </w:r>
      <w:r w:rsidR="00540E82">
        <w:t>ed</w:t>
      </w:r>
      <w:r w:rsidR="006E5E1E">
        <w:t xml:space="preserve"> a</w:t>
      </w:r>
      <w:r w:rsidR="005770E1" w:rsidRPr="008F2B6C">
        <w:t xml:space="preserve"> F</w:t>
      </w:r>
      <w:r w:rsidR="00EF7ECC" w:rsidRPr="008F2B6C">
        <w:t>EIN number; IRS form 1024 (tax exemption status) is in progress; and bylaws, policy guide</w:t>
      </w:r>
      <w:r w:rsidR="005770E1" w:rsidRPr="008F2B6C">
        <w:t xml:space="preserve">, business plan, strategic plan, brand identity, marketing plan and initial offerings </w:t>
      </w:r>
      <w:r w:rsidR="00EF7ECC" w:rsidRPr="008F2B6C">
        <w:t xml:space="preserve">will be developed. </w:t>
      </w:r>
      <w:r w:rsidR="00490D5A" w:rsidRPr="008F2B6C">
        <w:t xml:space="preserve">Pilot plan launch </w:t>
      </w:r>
      <w:r w:rsidR="00911E6C">
        <w:t>will be fourth-</w:t>
      </w:r>
      <w:r w:rsidR="00EF7ECC" w:rsidRPr="008F2B6C">
        <w:t>quarter</w:t>
      </w:r>
      <w:r w:rsidR="00490D5A" w:rsidRPr="008F2B6C">
        <w:t xml:space="preserve"> 2020 for </w:t>
      </w:r>
      <w:r w:rsidR="00EF7ECC" w:rsidRPr="008F2B6C">
        <w:t xml:space="preserve">the </w:t>
      </w:r>
      <w:r w:rsidR="00490D5A" w:rsidRPr="008F2B6C">
        <w:t>2021 calendar</w:t>
      </w:r>
      <w:r w:rsidR="00EF7ECC" w:rsidRPr="008F2B6C">
        <w:t xml:space="preserve"> year</w:t>
      </w:r>
      <w:r w:rsidR="00490D5A" w:rsidRPr="008F2B6C">
        <w:t>.</w:t>
      </w:r>
      <w:r w:rsidR="0082755F" w:rsidRPr="008F2B6C">
        <w:rPr>
          <w:b/>
        </w:rPr>
        <w:t xml:space="preserve"> </w:t>
      </w:r>
    </w:p>
    <w:p w:rsidR="0042752B" w:rsidRDefault="0042752B" w:rsidP="0042752B">
      <w:pPr>
        <w:spacing w:before="1" w:line="360" w:lineRule="auto"/>
        <w:ind w:left="100"/>
        <w:rPr>
          <w:b/>
        </w:rPr>
      </w:pPr>
    </w:p>
    <w:p w:rsidR="002E1FEB" w:rsidRDefault="0042752B" w:rsidP="004F3C87">
      <w:pPr>
        <w:spacing w:before="1" w:line="360" w:lineRule="auto"/>
        <w:ind w:left="100"/>
        <w:rPr>
          <w:u w:val="single"/>
        </w:rPr>
      </w:pPr>
      <w:r>
        <w:rPr>
          <w:u w:val="single"/>
        </w:rPr>
        <w:t>MD</w:t>
      </w:r>
      <w:r w:rsidR="000F5FEA" w:rsidRPr="00EF7ECC">
        <w:rPr>
          <w:u w:val="single"/>
        </w:rPr>
        <w:t>RT BUSINESS SERVICES, INC.</w:t>
      </w:r>
    </w:p>
    <w:p w:rsidR="00C22FE5" w:rsidRPr="00373C87" w:rsidRDefault="007B0112" w:rsidP="00373C87">
      <w:pPr>
        <w:spacing w:before="1" w:line="360" w:lineRule="auto"/>
        <w:ind w:left="100"/>
      </w:pPr>
      <w:r w:rsidRPr="00256187">
        <w:t>M</w:t>
      </w:r>
      <w:r w:rsidR="00EF7ECC" w:rsidRPr="00256187">
        <w:t>DRT Business S</w:t>
      </w:r>
      <w:r w:rsidR="00E37BBC">
        <w:t>ervices, Inc. was established</w:t>
      </w:r>
      <w:r w:rsidR="00EF7ECC" w:rsidRPr="00256187">
        <w:t xml:space="preserve"> </w:t>
      </w:r>
      <w:r w:rsidR="00BF4235">
        <w:t xml:space="preserve">September </w:t>
      </w:r>
      <w:r w:rsidR="00EF7ECC" w:rsidRPr="00256187">
        <w:t>2019 as a separate</w:t>
      </w:r>
      <w:r w:rsidR="00A921F1">
        <w:t>,</w:t>
      </w:r>
      <w:r w:rsidR="00EF7ECC" w:rsidRPr="00256187">
        <w:t xml:space="preserve"> legal</w:t>
      </w:r>
      <w:r w:rsidR="00A921F1">
        <w:t>,</w:t>
      </w:r>
      <w:r w:rsidR="00EF7ECC" w:rsidRPr="00256187">
        <w:t xml:space="preserve"> for-profit C-corporation</w:t>
      </w:r>
      <w:r w:rsidR="00490D5A" w:rsidRPr="00256187">
        <w:t xml:space="preserve"> owned by MDRT as the lone shareholder</w:t>
      </w:r>
      <w:r w:rsidR="00EF7ECC">
        <w:t xml:space="preserve">. This </w:t>
      </w:r>
      <w:r w:rsidR="00A921F1">
        <w:t xml:space="preserve">structure allows MDRT to </w:t>
      </w:r>
      <w:r w:rsidR="00EF7ECC">
        <w:t>carry o</w:t>
      </w:r>
      <w:r w:rsidR="00A921F1">
        <w:t>n unrelated business activities</w:t>
      </w:r>
      <w:r w:rsidR="00E37BBC">
        <w:t>, with corporate income taxes paid on the revenue they generate</w:t>
      </w:r>
      <w:r w:rsidR="0006294B">
        <w:t xml:space="preserve">. </w:t>
      </w:r>
      <w:r w:rsidR="00E37BBC">
        <w:t xml:space="preserve">The </w:t>
      </w:r>
      <w:r w:rsidR="00C22FE5">
        <w:t>main benefit</w:t>
      </w:r>
      <w:r w:rsidR="00E37BBC">
        <w:t>s</w:t>
      </w:r>
      <w:r w:rsidR="00C22FE5">
        <w:t xml:space="preserve"> </w:t>
      </w:r>
      <w:r w:rsidR="00373C87">
        <w:t>include</w:t>
      </w:r>
      <w:r w:rsidR="009E2DC3">
        <w:t xml:space="preserve">: 1) </w:t>
      </w:r>
      <w:r w:rsidR="00E37BBC">
        <w:t>preserving</w:t>
      </w:r>
      <w:r w:rsidR="00EF7ECC" w:rsidRPr="00D176E5">
        <w:t xml:space="preserve"> </w:t>
      </w:r>
      <w:r w:rsidR="00C22FE5" w:rsidRPr="00D176E5">
        <w:t>MDRT’s</w:t>
      </w:r>
      <w:r w:rsidR="00EF7ECC" w:rsidRPr="00D176E5">
        <w:t xml:space="preserve"> tax-exempt </w:t>
      </w:r>
      <w:r w:rsidR="00EF7ECC" w:rsidRPr="0006294B">
        <w:t xml:space="preserve">status </w:t>
      </w:r>
      <w:r w:rsidR="00490D5A" w:rsidRPr="0006294B">
        <w:t xml:space="preserve">by </w:t>
      </w:r>
      <w:r w:rsidR="00D11349" w:rsidRPr="0006294B">
        <w:t>creati</w:t>
      </w:r>
      <w:r w:rsidR="00490D5A" w:rsidRPr="0006294B">
        <w:t>ng a clear line between association-related activities and unrelate</w:t>
      </w:r>
      <w:r w:rsidR="00AB4178" w:rsidRPr="0006294B">
        <w:t>d bus</w:t>
      </w:r>
      <w:r w:rsidR="00D11349" w:rsidRPr="0006294B">
        <w:t xml:space="preserve">iness activities that </w:t>
      </w:r>
      <w:r w:rsidR="00D11349">
        <w:t>would create</w:t>
      </w:r>
      <w:r w:rsidR="00C22FE5">
        <w:t xml:space="preserve"> an</w:t>
      </w:r>
      <w:r w:rsidR="00D11349">
        <w:t xml:space="preserve"> unrelated business income tax (UBIT)</w:t>
      </w:r>
      <w:r w:rsidR="00C22FE5">
        <w:t xml:space="preserve"> liability </w:t>
      </w:r>
      <w:r w:rsidR="00C22FE5" w:rsidRPr="00991F31">
        <w:t xml:space="preserve">for </w:t>
      </w:r>
      <w:r w:rsidR="00D176E5" w:rsidRPr="00991F31">
        <w:t>MDRT</w:t>
      </w:r>
      <w:r w:rsidR="009E2DC3">
        <w:t>; 2)</w:t>
      </w:r>
      <w:r w:rsidR="00D176E5" w:rsidRPr="00991F31">
        <w:t xml:space="preserve"> </w:t>
      </w:r>
      <w:r w:rsidR="00191887">
        <w:t>providing</w:t>
      </w:r>
      <w:r w:rsidR="00373C87">
        <w:t xml:space="preserve"> a </w:t>
      </w:r>
      <w:r w:rsidR="00D176E5" w:rsidRPr="00991F31">
        <w:t>revenue stream for MDRT as expenses</w:t>
      </w:r>
      <w:r w:rsidR="00E37BBC">
        <w:t xml:space="preserve"> rise and </w:t>
      </w:r>
      <w:r w:rsidR="00373C87">
        <w:t>MDRT strives to create greater member value and customized offerings globally</w:t>
      </w:r>
      <w:r w:rsidR="00373C87" w:rsidRPr="00373C87">
        <w:t>;</w:t>
      </w:r>
      <w:r w:rsidR="009E2DC3">
        <w:t xml:space="preserve"> 3)</w:t>
      </w:r>
      <w:r w:rsidR="00373C87" w:rsidRPr="00373C87">
        <w:t xml:space="preserve"> provid</w:t>
      </w:r>
      <w:r w:rsidR="00373C87">
        <w:t>ing</w:t>
      </w:r>
      <w:r w:rsidR="00373C87" w:rsidRPr="00373C87">
        <w:t xml:space="preserve"> a means for customers to attach to the MDRT brand through a variety of business activities </w:t>
      </w:r>
      <w:r w:rsidR="00191887">
        <w:t>unrelated to</w:t>
      </w:r>
      <w:r w:rsidR="00373C87" w:rsidRPr="00373C87">
        <w:t xml:space="preserve"> MDRT</w:t>
      </w:r>
      <w:r w:rsidR="00373C87">
        <w:t xml:space="preserve">’s mission; and </w:t>
      </w:r>
      <w:r w:rsidR="009E2DC3">
        <w:t xml:space="preserve">4) </w:t>
      </w:r>
      <w:r w:rsidR="00E37BBC">
        <w:t xml:space="preserve">shielding MDRT from liability. </w:t>
      </w:r>
      <w:r w:rsidR="00F37083">
        <w:t xml:space="preserve">All revenue </w:t>
      </w:r>
      <w:r w:rsidR="00115EDD" w:rsidRPr="00991F31">
        <w:t>would be subject to the current U.S. corporate tax rate of 21 percent. Th</w:t>
      </w:r>
      <w:r w:rsidR="00115EDD" w:rsidRPr="0006294B">
        <w:t>e after-tax income will be passed</w:t>
      </w:r>
      <w:r w:rsidR="00373C87">
        <w:t>,</w:t>
      </w:r>
      <w:r w:rsidR="00115EDD" w:rsidRPr="0006294B">
        <w:t xml:space="preserve"> easily and tax-free, to MDRT to benefit all members t</w:t>
      </w:r>
      <w:r w:rsidR="00115EDD">
        <w:t xml:space="preserve">hrough lower dues. </w:t>
      </w:r>
      <w:r w:rsidR="00E37BBC">
        <w:t>MDRT Business Services, Inc.</w:t>
      </w:r>
      <w:r w:rsidR="00115EDD">
        <w:t xml:space="preserve"> will </w:t>
      </w:r>
      <w:r w:rsidR="00373C87">
        <w:t>allow</w:t>
      </w:r>
      <w:r w:rsidR="00A921F1">
        <w:t xml:space="preserve"> MDRT</w:t>
      </w:r>
      <w:r w:rsidR="00991F31">
        <w:t xml:space="preserve"> </w:t>
      </w:r>
      <w:r w:rsidR="00373C87">
        <w:t xml:space="preserve">to </w:t>
      </w:r>
      <w:r w:rsidR="00115EDD">
        <w:t>l</w:t>
      </w:r>
      <w:r w:rsidR="00991F31">
        <w:t>everage it</w:t>
      </w:r>
      <w:r w:rsidR="00115EDD">
        <w:t xml:space="preserve">s brand strength </w:t>
      </w:r>
      <w:r w:rsidR="00C806CC">
        <w:t>in ways unrelated to MDRT’s mission among current global audiences and shelter MDRT from liability created by unrelated activities.</w:t>
      </w:r>
      <w:r w:rsidR="00F37083" w:rsidRPr="00373C87">
        <w:t xml:space="preserve"> </w:t>
      </w:r>
      <w:r w:rsidR="00035774" w:rsidRPr="00F37083">
        <w:t>A</w:t>
      </w:r>
      <w:r w:rsidR="00D11349" w:rsidRPr="00F37083">
        <w:t>udience</w:t>
      </w:r>
      <w:r w:rsidR="00AD3184" w:rsidRPr="00F37083">
        <w:t>s</w:t>
      </w:r>
      <w:r w:rsidR="00D11349" w:rsidRPr="00F37083">
        <w:t xml:space="preserve"> will include current MDRT members</w:t>
      </w:r>
      <w:r w:rsidR="00C806CC">
        <w:t>;</w:t>
      </w:r>
      <w:r w:rsidR="00D11349" w:rsidRPr="00F37083">
        <w:t xml:space="preserve"> non-members</w:t>
      </w:r>
      <w:r w:rsidR="00C806CC">
        <w:t>;</w:t>
      </w:r>
      <w:r w:rsidR="00D11349" w:rsidRPr="00F37083">
        <w:t xml:space="preserve"> financial service companies</w:t>
      </w:r>
      <w:r w:rsidR="00C22FE5" w:rsidRPr="00F37083">
        <w:t>,</w:t>
      </w:r>
      <w:r w:rsidR="00D11349" w:rsidRPr="00F37083">
        <w:t xml:space="preserve"> agencies</w:t>
      </w:r>
      <w:r w:rsidR="009E2DC3">
        <w:t xml:space="preserve"> and </w:t>
      </w:r>
      <w:r w:rsidR="00C22FE5" w:rsidRPr="00F37083">
        <w:t>organizations</w:t>
      </w:r>
      <w:r w:rsidR="00C806CC">
        <w:t>;</w:t>
      </w:r>
      <w:r w:rsidR="00D11349" w:rsidRPr="00F37083">
        <w:t xml:space="preserve"> </w:t>
      </w:r>
      <w:r w:rsidR="00D11349" w:rsidRPr="00EF7D6D">
        <w:t>and both endemic and non-endemic companies and professionals.</w:t>
      </w:r>
      <w:r w:rsidR="00127F93">
        <w:t xml:space="preserve"> </w:t>
      </w:r>
    </w:p>
    <w:p w:rsidR="00C22FE5" w:rsidRDefault="00C22FE5" w:rsidP="00C22FE5">
      <w:pPr>
        <w:spacing w:before="1" w:line="360" w:lineRule="auto"/>
        <w:ind w:left="100"/>
      </w:pPr>
    </w:p>
    <w:p w:rsidR="001E3060" w:rsidRDefault="007B0112" w:rsidP="007B0112">
      <w:pPr>
        <w:spacing w:before="1" w:line="360" w:lineRule="auto"/>
        <w:ind w:left="100"/>
        <w:rPr>
          <w:u w:val="single"/>
        </w:rPr>
      </w:pPr>
      <w:r>
        <w:rPr>
          <w:u w:val="single"/>
        </w:rPr>
        <w:t>Vo</w:t>
      </w:r>
      <w:r w:rsidR="001E3060" w:rsidRPr="001E3060">
        <w:rPr>
          <w:u w:val="single"/>
        </w:rPr>
        <w:t>lunteer Governance/Staff Leadership</w:t>
      </w:r>
    </w:p>
    <w:p w:rsidR="001C377F" w:rsidRPr="00DF3298" w:rsidRDefault="00F2029D" w:rsidP="00F2029D">
      <w:pPr>
        <w:spacing w:before="1" w:line="360" w:lineRule="auto"/>
        <w:ind w:left="100"/>
      </w:pPr>
      <w:r w:rsidRPr="00DF3298">
        <w:t xml:space="preserve">By law, volunteer governance </w:t>
      </w:r>
      <w:r w:rsidR="001E3060" w:rsidRPr="00DF3298">
        <w:t xml:space="preserve">requires </w:t>
      </w:r>
      <w:r w:rsidRPr="00DF3298">
        <w:t>“</w:t>
      </w:r>
      <w:r w:rsidR="001E3060" w:rsidRPr="00DF3298">
        <w:t>separateness</w:t>
      </w:r>
      <w:r w:rsidRPr="00DF3298">
        <w:t>”</w:t>
      </w:r>
      <w:r w:rsidR="001E3060" w:rsidRPr="00DF3298">
        <w:t xml:space="preserve"> from the </w:t>
      </w:r>
      <w:r w:rsidRPr="00DF3298">
        <w:t xml:space="preserve">MDRT </w:t>
      </w:r>
      <w:r w:rsidR="001E3060" w:rsidRPr="00DF3298">
        <w:t>Executive Committee as the governing body. Leadership will be comprised of</w:t>
      </w:r>
      <w:r w:rsidR="00490D5A" w:rsidRPr="00DF3298">
        <w:t xml:space="preserve"> the three most </w:t>
      </w:r>
      <w:r w:rsidRPr="00DF3298">
        <w:t>recent MDRT P</w:t>
      </w:r>
      <w:r w:rsidR="00490D5A" w:rsidRPr="00DF3298">
        <w:t xml:space="preserve">ast </w:t>
      </w:r>
      <w:r w:rsidRPr="00DF3298">
        <w:t>P</w:t>
      </w:r>
      <w:r w:rsidR="00490D5A" w:rsidRPr="00DF3298">
        <w:t>residents</w:t>
      </w:r>
      <w:r w:rsidRPr="00DF3298">
        <w:t xml:space="preserve"> (the Immediate Past President, Past President Once Removed a</w:t>
      </w:r>
      <w:r w:rsidR="00DF3298" w:rsidRPr="00DF3298">
        <w:t xml:space="preserve">nd Past President Twice Removed) and </w:t>
      </w:r>
      <w:r w:rsidR="004007F6">
        <w:t>MDRT’s CEO as an ex-officio</w:t>
      </w:r>
      <w:r w:rsidRPr="00DF3298">
        <w:t xml:space="preserve"> member. </w:t>
      </w:r>
      <w:r w:rsidR="001E3060" w:rsidRPr="00DF3298">
        <w:t xml:space="preserve">Staff leadership will include </w:t>
      </w:r>
      <w:r w:rsidR="00490D5A" w:rsidRPr="00DF3298">
        <w:t>MDRT</w:t>
      </w:r>
      <w:r w:rsidRPr="00DF3298">
        <w:t>’s</w:t>
      </w:r>
      <w:r w:rsidR="00490D5A" w:rsidRPr="00DF3298">
        <w:t xml:space="preserve"> CEO</w:t>
      </w:r>
      <w:r w:rsidRPr="00DF3298">
        <w:t>,</w:t>
      </w:r>
      <w:r w:rsidR="00490D5A" w:rsidRPr="00DF3298">
        <w:t xml:space="preserve"> new MDRT </w:t>
      </w:r>
      <w:r w:rsidR="001E3060" w:rsidRPr="00DF3298">
        <w:t xml:space="preserve">Business Services </w:t>
      </w:r>
      <w:r w:rsidR="00490D5A" w:rsidRPr="00DF3298">
        <w:t xml:space="preserve">Manager </w:t>
      </w:r>
      <w:r w:rsidR="00490D5A" w:rsidRPr="00DF3298">
        <w:rPr>
          <w:b/>
        </w:rPr>
        <w:t>Mary Lake</w:t>
      </w:r>
      <w:r w:rsidR="00490D5A" w:rsidRPr="00DF3298">
        <w:t xml:space="preserve"> and </w:t>
      </w:r>
      <w:r w:rsidR="001E3060" w:rsidRPr="00DF3298">
        <w:t xml:space="preserve">a </w:t>
      </w:r>
      <w:r w:rsidR="00490D5A" w:rsidRPr="00DF3298">
        <w:t>staff</w:t>
      </w:r>
      <w:r w:rsidR="001E3060" w:rsidRPr="00DF3298">
        <w:t xml:space="preserve"> team</w:t>
      </w:r>
      <w:r w:rsidR="00490D5A" w:rsidRPr="00DF3298">
        <w:t xml:space="preserve"> </w:t>
      </w:r>
      <w:r w:rsidRPr="00DF3298">
        <w:t xml:space="preserve">comprising MDRT </w:t>
      </w:r>
      <w:r w:rsidR="004007F6">
        <w:t>staff from existing departments</w:t>
      </w:r>
      <w:r w:rsidRPr="00DF3298">
        <w:t xml:space="preserve">. </w:t>
      </w:r>
      <w:r w:rsidR="00DF3298" w:rsidRPr="00DF3298">
        <w:t>Eventually</w:t>
      </w:r>
      <w:r w:rsidRPr="00DF3298">
        <w:t>, there will be a dedicated staff team.</w:t>
      </w:r>
      <w:r w:rsidR="005205F3" w:rsidRPr="00DF3298">
        <w:t xml:space="preserve"> </w:t>
      </w:r>
      <w:r w:rsidR="004007F6">
        <w:t xml:space="preserve">MDRT completed </w:t>
      </w:r>
      <w:r w:rsidR="001C377F" w:rsidRPr="00DF3298">
        <w:t xml:space="preserve">Articles of Incorporation and </w:t>
      </w:r>
      <w:r w:rsidR="004007F6">
        <w:t xml:space="preserve">has obtained a </w:t>
      </w:r>
      <w:r w:rsidR="001C377F" w:rsidRPr="00DF3298">
        <w:t xml:space="preserve">FEIN Number. </w:t>
      </w:r>
      <w:r w:rsidR="00DF3298" w:rsidRPr="00DF3298">
        <w:t>B</w:t>
      </w:r>
      <w:r w:rsidRPr="00DF3298">
        <w:t>y</w:t>
      </w:r>
      <w:r w:rsidR="001C377F" w:rsidRPr="00DF3298">
        <w:t xml:space="preserve">laws, </w:t>
      </w:r>
      <w:r w:rsidRPr="00DF3298">
        <w:t xml:space="preserve">a </w:t>
      </w:r>
      <w:r w:rsidR="001C377F" w:rsidRPr="00DF3298">
        <w:t xml:space="preserve">policy guide, </w:t>
      </w:r>
      <w:r w:rsidR="001C377F" w:rsidRPr="00DF3298">
        <w:lastRenderedPageBreak/>
        <w:t>business plan, strategic plan, brand identity, marketing plan, i</w:t>
      </w:r>
      <w:r w:rsidRPr="00DF3298">
        <w:t>nitial off</w:t>
      </w:r>
      <w:r w:rsidR="001C377F" w:rsidRPr="00DF3298">
        <w:t>erings and a rollout plan</w:t>
      </w:r>
      <w:r w:rsidR="00DF3298" w:rsidRPr="00DF3298">
        <w:t xml:space="preserve"> will be developed</w:t>
      </w:r>
      <w:r w:rsidR="001C377F" w:rsidRPr="00DF3298">
        <w:t xml:space="preserve">. Launch </w:t>
      </w:r>
      <w:r w:rsidRPr="00DF3298">
        <w:t xml:space="preserve">is expected </w:t>
      </w:r>
      <w:r w:rsidR="001C377F" w:rsidRPr="00DF3298">
        <w:t>by</w:t>
      </w:r>
      <w:r w:rsidRPr="00DF3298">
        <w:t xml:space="preserve"> the fourth quarter, 2020, </w:t>
      </w:r>
      <w:r w:rsidR="001C377F" w:rsidRPr="00DF3298">
        <w:t>for the 2021 calendar year.</w:t>
      </w:r>
    </w:p>
    <w:p w:rsidR="007B0112" w:rsidRDefault="007B0112" w:rsidP="007B0112">
      <w:pPr>
        <w:spacing w:before="1" w:line="360" w:lineRule="auto"/>
        <w:ind w:left="100"/>
      </w:pPr>
    </w:p>
    <w:p w:rsidR="006C5803" w:rsidRPr="006C5803" w:rsidRDefault="009E2DC3" w:rsidP="00EA1317">
      <w:pPr>
        <w:spacing w:before="1" w:line="360" w:lineRule="auto"/>
        <w:ind w:left="100"/>
        <w:rPr>
          <w:u w:val="single"/>
        </w:rPr>
      </w:pPr>
      <w:r>
        <w:rPr>
          <w:u w:val="single"/>
        </w:rPr>
        <w:t>CYCLE OF SUSTAINABILITY</w:t>
      </w:r>
    </w:p>
    <w:p w:rsidR="00EF7D6D" w:rsidRDefault="00A12544" w:rsidP="00EA1317">
      <w:pPr>
        <w:spacing w:before="1" w:line="360" w:lineRule="auto"/>
        <w:ind w:left="100"/>
      </w:pPr>
      <w:r>
        <w:t xml:space="preserve">MDRT </w:t>
      </w:r>
      <w:r w:rsidR="005205F3" w:rsidRPr="009C44D8">
        <w:t xml:space="preserve">is always at the center of </w:t>
      </w:r>
      <w:r w:rsidR="0006294B">
        <w:t>what we do. The cycle is</w:t>
      </w:r>
      <w:r>
        <w:t xml:space="preserve"> a</w:t>
      </w:r>
      <w:r w:rsidR="00E57015">
        <w:t>n interactive</w:t>
      </w:r>
      <w:r>
        <w:t xml:space="preserve"> combination of fully functioning </w:t>
      </w:r>
      <w:r w:rsidR="0035598E">
        <w:t xml:space="preserve">entities </w:t>
      </w:r>
      <w:r>
        <w:t xml:space="preserve">(MDRT Headquarters and MDRT Foundation); launched/pilot phase/not fully functioning </w:t>
      </w:r>
      <w:r w:rsidR="0035598E">
        <w:t xml:space="preserve">entities </w:t>
      </w:r>
      <w:r>
        <w:t xml:space="preserve">(MDRT Academy) and </w:t>
      </w:r>
      <w:r w:rsidR="0035598E">
        <w:t xml:space="preserve">those that are </w:t>
      </w:r>
      <w:r>
        <w:t>not</w:t>
      </w:r>
      <w:r w:rsidR="0035598E">
        <w:t xml:space="preserve"> yet </w:t>
      </w:r>
      <w:r>
        <w:t>launched (MDRT Business Services an</w:t>
      </w:r>
      <w:r w:rsidR="0035598E">
        <w:t>d MDRT Global Services)</w:t>
      </w:r>
      <w:r>
        <w:t xml:space="preserve">. </w:t>
      </w:r>
      <w:r w:rsidR="001E3060">
        <w:t>MDRT’s</w:t>
      </w:r>
      <w:r w:rsidR="00127F93">
        <w:t xml:space="preserve"> brand </w:t>
      </w:r>
      <w:r w:rsidR="00EA1317">
        <w:t>strength</w:t>
      </w:r>
      <w:r w:rsidR="00EF7D6D">
        <w:t>, for example,</w:t>
      </w:r>
      <w:r w:rsidR="00127F93">
        <w:t xml:space="preserve"> keep</w:t>
      </w:r>
      <w:r w:rsidR="00EA1317">
        <w:t>s</w:t>
      </w:r>
      <w:r w:rsidR="00127F93">
        <w:t xml:space="preserve"> the MDR</w:t>
      </w:r>
      <w:r w:rsidR="005205F3">
        <w:t>T Academy strong</w:t>
      </w:r>
      <w:r w:rsidR="00EF7D6D">
        <w:t xml:space="preserve">, and </w:t>
      </w:r>
      <w:r w:rsidR="005205F3">
        <w:t>MDRT</w:t>
      </w:r>
      <w:r w:rsidR="001E3060">
        <w:t>’s brand is so strong that Global Services will want to be a part of it.</w:t>
      </w:r>
      <w:r w:rsidR="00BE6390" w:rsidRPr="007174EC">
        <w:t xml:space="preserve"> </w:t>
      </w:r>
      <w:r w:rsidR="00EA1317">
        <w:t xml:space="preserve">The goal is to grow and keep costs low. </w:t>
      </w:r>
    </w:p>
    <w:p w:rsidR="00EF7D6D" w:rsidRDefault="00EF7D6D" w:rsidP="00EA1317">
      <w:pPr>
        <w:spacing w:before="1" w:line="360" w:lineRule="auto"/>
        <w:ind w:left="100"/>
      </w:pPr>
    </w:p>
    <w:p w:rsidR="006C5803" w:rsidRPr="006C5803" w:rsidRDefault="006C5803" w:rsidP="00EA1317">
      <w:pPr>
        <w:spacing w:before="1" w:line="360" w:lineRule="auto"/>
        <w:ind w:left="100"/>
        <w:rPr>
          <w:u w:val="single"/>
        </w:rPr>
      </w:pPr>
      <w:r>
        <w:rPr>
          <w:u w:val="single"/>
        </w:rPr>
        <w:t>“Better, F</w:t>
      </w:r>
      <w:r w:rsidRPr="006C5803">
        <w:rPr>
          <w:u w:val="single"/>
        </w:rPr>
        <w:t xml:space="preserve">aster, </w:t>
      </w:r>
      <w:r>
        <w:rPr>
          <w:u w:val="single"/>
        </w:rPr>
        <w:t>C</w:t>
      </w:r>
      <w:r w:rsidRPr="006C5803">
        <w:rPr>
          <w:u w:val="single"/>
        </w:rPr>
        <w:t>heaper</w:t>
      </w:r>
      <w:r w:rsidR="00EF7D6D" w:rsidRPr="006C5803">
        <w:rPr>
          <w:u w:val="single"/>
        </w:rPr>
        <w:t>”</w:t>
      </w:r>
    </w:p>
    <w:p w:rsidR="00127F93" w:rsidRDefault="00127F93" w:rsidP="00EA1317">
      <w:pPr>
        <w:spacing w:before="1" w:line="360" w:lineRule="auto"/>
        <w:ind w:left="100"/>
      </w:pPr>
      <w:r>
        <w:t xml:space="preserve">MDRT always will focus on </w:t>
      </w:r>
      <w:r w:rsidR="00EF7D6D">
        <w:t xml:space="preserve">doing things </w:t>
      </w:r>
      <w:r>
        <w:t xml:space="preserve">better and faster, but speed to market is key. </w:t>
      </w:r>
      <w:r w:rsidR="00EF7D6D">
        <w:t xml:space="preserve">MDRT </w:t>
      </w:r>
      <w:r>
        <w:t>w</w:t>
      </w:r>
      <w:r w:rsidR="008A1C21">
        <w:t>ill provid</w:t>
      </w:r>
      <w:r w:rsidR="00EF7D6D">
        <w:t>e</w:t>
      </w:r>
      <w:r w:rsidR="008A1C21">
        <w:t xml:space="preserve"> value with outside funding</w:t>
      </w:r>
      <w:r w:rsidR="009421E7">
        <w:t xml:space="preserve"> to help</w:t>
      </w:r>
      <w:r w:rsidR="00EA1317">
        <w:t xml:space="preserve"> MDRT </w:t>
      </w:r>
      <w:r>
        <w:t xml:space="preserve">compete on value </w:t>
      </w:r>
      <w:r w:rsidRPr="00127F93">
        <w:rPr>
          <w:i/>
        </w:rPr>
        <w:t>and</w:t>
      </w:r>
      <w:r w:rsidR="008A1C21">
        <w:t xml:space="preserve"> price</w:t>
      </w:r>
      <w:r w:rsidR="007174EC">
        <w:t xml:space="preserve"> to achieve all three</w:t>
      </w:r>
      <w:r>
        <w:t xml:space="preserve">. </w:t>
      </w:r>
      <w:r w:rsidR="00A25525">
        <w:t>T</w:t>
      </w:r>
      <w:r>
        <w:t>he Executive Committee has approved this</w:t>
      </w:r>
      <w:r w:rsidR="008A1C21">
        <w:t xml:space="preserve"> approach toward</w:t>
      </w:r>
      <w:r w:rsidR="009421E7">
        <w:t xml:space="preserve"> how we </w:t>
      </w:r>
      <w:r w:rsidR="008A1C21">
        <w:t xml:space="preserve">grow </w:t>
      </w:r>
      <w:r>
        <w:t xml:space="preserve">and claim the marketplace. </w:t>
      </w:r>
      <w:r w:rsidR="00EF7D6D">
        <w:t>C</w:t>
      </w:r>
      <w:r>
        <w:t xml:space="preserve">ompanies </w:t>
      </w:r>
      <w:r w:rsidR="008A1C21">
        <w:t xml:space="preserve">who </w:t>
      </w:r>
      <w:r>
        <w:t>want MDRT’</w:t>
      </w:r>
      <w:r w:rsidR="008A1C21">
        <w:t>s c</w:t>
      </w:r>
      <w:r w:rsidR="00E37BBC">
        <w:t>ulture have asked for our help,</w:t>
      </w:r>
      <w:r>
        <w:t xml:space="preserve"> </w:t>
      </w:r>
      <w:r w:rsidR="00EF7D6D">
        <w:t xml:space="preserve">and </w:t>
      </w:r>
      <w:r>
        <w:t>we</w:t>
      </w:r>
      <w:r w:rsidR="008A1C21">
        <w:t xml:space="preserve"> a</w:t>
      </w:r>
      <w:r>
        <w:t>re creating our own pipe</w:t>
      </w:r>
      <w:r w:rsidR="008A1C21">
        <w:t>lines and</w:t>
      </w:r>
      <w:r>
        <w:t xml:space="preserve"> filling our own gaps</w:t>
      </w:r>
      <w:r w:rsidR="008A1C21">
        <w:t xml:space="preserve">, rather than relying on </w:t>
      </w:r>
      <w:r>
        <w:t xml:space="preserve">other companies to grow our company and our brand. </w:t>
      </w:r>
      <w:r w:rsidR="00EA1317">
        <w:t xml:space="preserve">This will require MDRT’s Core Values Innovation and Collaboration/Teamwork. </w:t>
      </w:r>
      <w:r w:rsidR="009421E7">
        <w:t>The goal is to ensure all entities will be free-standing and up-and-running.</w:t>
      </w:r>
    </w:p>
    <w:p w:rsidR="00A25525" w:rsidRPr="00A12544" w:rsidRDefault="00A25525" w:rsidP="00EA1317">
      <w:pPr>
        <w:spacing w:before="1" w:line="360" w:lineRule="auto"/>
        <w:ind w:left="100"/>
      </w:pPr>
    </w:p>
    <w:p w:rsidR="00A25525" w:rsidRDefault="00765E36" w:rsidP="00A25525">
      <w:pPr>
        <w:spacing w:before="1" w:line="360" w:lineRule="auto"/>
        <w:ind w:left="100"/>
      </w:pPr>
      <w:r>
        <w:rPr>
          <w:u w:val="single"/>
        </w:rPr>
        <w:t>ADDITIONAL NOTES</w:t>
      </w:r>
    </w:p>
    <w:p w:rsidR="00127F93" w:rsidRPr="00490D5A" w:rsidRDefault="00127F93" w:rsidP="00A25525">
      <w:pPr>
        <w:spacing w:before="1" w:line="360" w:lineRule="auto"/>
        <w:ind w:left="100"/>
      </w:pPr>
      <w:r>
        <w:t>Senior Director</w:t>
      </w:r>
      <w:r w:rsidR="008D7AB7">
        <w:t>, Human Resources</w:t>
      </w:r>
      <w:r>
        <w:t xml:space="preserve"> </w:t>
      </w:r>
      <w:r w:rsidRPr="00127F93">
        <w:rPr>
          <w:b/>
        </w:rPr>
        <w:t>Laura Good</w:t>
      </w:r>
      <w:r>
        <w:t xml:space="preserve"> gave a shout-out to all managers for their work and dedication.</w:t>
      </w:r>
    </w:p>
    <w:sectPr w:rsidR="00127F93" w:rsidRPr="00490D5A" w:rsidSect="006078F3">
      <w:footerReference w:type="default" r:id="rId8"/>
      <w:pgSz w:w="12240" w:h="15840"/>
      <w:pgMar w:top="1440" w:right="1440" w:bottom="1440" w:left="144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1F" w:rsidRDefault="00DF4E1F">
      <w:r>
        <w:separator/>
      </w:r>
    </w:p>
  </w:endnote>
  <w:endnote w:type="continuationSeparator" w:id="0">
    <w:p w:rsidR="00DF4E1F" w:rsidRDefault="00DF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495" w:rsidRDefault="0060682D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9340850</wp:posOffset>
              </wp:positionV>
              <wp:extent cx="128905" cy="182245"/>
              <wp:effectExtent l="3175" t="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495" w:rsidRDefault="008E77BF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8C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35.5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wW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" filled="f" stroked="f">
              <v:textbox inset="0,0,0,0">
                <w:txbxContent>
                  <w:p w:rsidR="00583495" w:rsidRDefault="008E77BF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C78C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1F" w:rsidRDefault="00DF4E1F">
      <w:r>
        <w:separator/>
      </w:r>
    </w:p>
  </w:footnote>
  <w:footnote w:type="continuationSeparator" w:id="0">
    <w:p w:rsidR="00DF4E1F" w:rsidRDefault="00DF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A6A"/>
    <w:multiLevelType w:val="hybridMultilevel"/>
    <w:tmpl w:val="2A80E1B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391C2B"/>
    <w:multiLevelType w:val="hybridMultilevel"/>
    <w:tmpl w:val="04DA6FF2"/>
    <w:lvl w:ilvl="0" w:tplc="614C2B0E">
      <w:start w:val="1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6FC0FE4"/>
    <w:multiLevelType w:val="hybridMultilevel"/>
    <w:tmpl w:val="D2ACB1B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A7137AB"/>
    <w:multiLevelType w:val="hybridMultilevel"/>
    <w:tmpl w:val="961C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7BB"/>
    <w:multiLevelType w:val="hybridMultilevel"/>
    <w:tmpl w:val="13F031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84B3626"/>
    <w:multiLevelType w:val="hybridMultilevel"/>
    <w:tmpl w:val="A6A20AB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D980B4D"/>
    <w:multiLevelType w:val="hybridMultilevel"/>
    <w:tmpl w:val="B9986AA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1E480FC6">
      <w:start w:val="1"/>
      <w:numFmt w:val="decimal"/>
      <w:lvlText w:val="%2)"/>
      <w:lvlJc w:val="left"/>
      <w:pPr>
        <w:ind w:left="2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2367586A"/>
    <w:multiLevelType w:val="hybridMultilevel"/>
    <w:tmpl w:val="7560764E"/>
    <w:lvl w:ilvl="0" w:tplc="B1F6A1F4">
      <w:start w:val="1"/>
      <w:numFmt w:val="bullet"/>
      <w:lvlText w:val="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24F16294"/>
    <w:multiLevelType w:val="hybridMultilevel"/>
    <w:tmpl w:val="FEA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246A9"/>
    <w:multiLevelType w:val="hybridMultilevel"/>
    <w:tmpl w:val="EDEE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A0304"/>
    <w:multiLevelType w:val="hybridMultilevel"/>
    <w:tmpl w:val="35509B1E"/>
    <w:lvl w:ilvl="0" w:tplc="5B7E655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F7073B2"/>
    <w:multiLevelType w:val="hybridMultilevel"/>
    <w:tmpl w:val="72BE63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FDE7A41"/>
    <w:multiLevelType w:val="hybridMultilevel"/>
    <w:tmpl w:val="3A60EE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01B2E"/>
    <w:multiLevelType w:val="hybridMultilevel"/>
    <w:tmpl w:val="B21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4248"/>
    <w:multiLevelType w:val="hybridMultilevel"/>
    <w:tmpl w:val="909C19E4"/>
    <w:lvl w:ilvl="0" w:tplc="DA20BD5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3C930CA"/>
    <w:multiLevelType w:val="hybridMultilevel"/>
    <w:tmpl w:val="30A214B8"/>
    <w:lvl w:ilvl="0" w:tplc="0409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B733EC1"/>
    <w:multiLevelType w:val="hybridMultilevel"/>
    <w:tmpl w:val="466AA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64386"/>
    <w:multiLevelType w:val="hybridMultilevel"/>
    <w:tmpl w:val="C9488ABA"/>
    <w:lvl w:ilvl="0" w:tplc="4836C1D0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3716D04"/>
    <w:multiLevelType w:val="hybridMultilevel"/>
    <w:tmpl w:val="FB82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20032"/>
    <w:multiLevelType w:val="hybridMultilevel"/>
    <w:tmpl w:val="386CD01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58E91B64"/>
    <w:multiLevelType w:val="hybridMultilevel"/>
    <w:tmpl w:val="C4380E78"/>
    <w:lvl w:ilvl="0" w:tplc="D4A077F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F41BC"/>
    <w:multiLevelType w:val="hybridMultilevel"/>
    <w:tmpl w:val="4C1AF1AE"/>
    <w:lvl w:ilvl="0" w:tplc="C9D22A76">
      <w:start w:val="3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5B2F6829"/>
    <w:multiLevelType w:val="hybridMultilevel"/>
    <w:tmpl w:val="4D3EA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E185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F0133"/>
    <w:multiLevelType w:val="hybridMultilevel"/>
    <w:tmpl w:val="81F038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4F83DCC"/>
    <w:multiLevelType w:val="hybridMultilevel"/>
    <w:tmpl w:val="E64EF47E"/>
    <w:lvl w:ilvl="0" w:tplc="C9D22A76">
      <w:start w:val="3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8CC1A56"/>
    <w:multiLevelType w:val="hybridMultilevel"/>
    <w:tmpl w:val="8C2C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11145"/>
    <w:multiLevelType w:val="hybridMultilevel"/>
    <w:tmpl w:val="1250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3232C"/>
    <w:multiLevelType w:val="hybridMultilevel"/>
    <w:tmpl w:val="276A83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7C551F17"/>
    <w:multiLevelType w:val="hybridMultilevel"/>
    <w:tmpl w:val="CBFA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22"/>
  </w:num>
  <w:num w:numId="7">
    <w:abstractNumId w:val="24"/>
  </w:num>
  <w:num w:numId="8">
    <w:abstractNumId w:val="27"/>
  </w:num>
  <w:num w:numId="9">
    <w:abstractNumId w:val="23"/>
  </w:num>
  <w:num w:numId="10">
    <w:abstractNumId w:val="15"/>
  </w:num>
  <w:num w:numId="11">
    <w:abstractNumId w:val="4"/>
  </w:num>
  <w:num w:numId="12">
    <w:abstractNumId w:val="8"/>
  </w:num>
  <w:num w:numId="13">
    <w:abstractNumId w:val="25"/>
  </w:num>
  <w:num w:numId="14">
    <w:abstractNumId w:val="26"/>
  </w:num>
  <w:num w:numId="15">
    <w:abstractNumId w:val="13"/>
  </w:num>
  <w:num w:numId="16">
    <w:abstractNumId w:val="12"/>
  </w:num>
  <w:num w:numId="17">
    <w:abstractNumId w:val="7"/>
  </w:num>
  <w:num w:numId="18">
    <w:abstractNumId w:val="1"/>
  </w:num>
  <w:num w:numId="19">
    <w:abstractNumId w:val="19"/>
  </w:num>
  <w:num w:numId="20">
    <w:abstractNumId w:val="5"/>
  </w:num>
  <w:num w:numId="21">
    <w:abstractNumId w:val="0"/>
  </w:num>
  <w:num w:numId="22">
    <w:abstractNumId w:val="0"/>
  </w:num>
  <w:num w:numId="23">
    <w:abstractNumId w:val="5"/>
  </w:num>
  <w:num w:numId="24">
    <w:abstractNumId w:val="19"/>
  </w:num>
  <w:num w:numId="25">
    <w:abstractNumId w:val="2"/>
  </w:num>
  <w:num w:numId="26">
    <w:abstractNumId w:val="6"/>
  </w:num>
  <w:num w:numId="27">
    <w:abstractNumId w:val="28"/>
  </w:num>
  <w:num w:numId="28">
    <w:abstractNumId w:val="16"/>
  </w:num>
  <w:num w:numId="29">
    <w:abstractNumId w:val="18"/>
  </w:num>
  <w:num w:numId="30">
    <w:abstractNumId w:val="9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95"/>
    <w:rsid w:val="00003912"/>
    <w:rsid w:val="000060B0"/>
    <w:rsid w:val="000116F4"/>
    <w:rsid w:val="00031106"/>
    <w:rsid w:val="00035774"/>
    <w:rsid w:val="00042DC6"/>
    <w:rsid w:val="00053E4F"/>
    <w:rsid w:val="000543AB"/>
    <w:rsid w:val="000610AD"/>
    <w:rsid w:val="0006294B"/>
    <w:rsid w:val="00065C9E"/>
    <w:rsid w:val="00072AD9"/>
    <w:rsid w:val="00083F35"/>
    <w:rsid w:val="0009002C"/>
    <w:rsid w:val="00090DE8"/>
    <w:rsid w:val="00092A1F"/>
    <w:rsid w:val="00097B27"/>
    <w:rsid w:val="000A2DA5"/>
    <w:rsid w:val="000A2E0A"/>
    <w:rsid w:val="000B0D17"/>
    <w:rsid w:val="000B3392"/>
    <w:rsid w:val="000B5CC7"/>
    <w:rsid w:val="000B5E73"/>
    <w:rsid w:val="000C1DD0"/>
    <w:rsid w:val="000F2814"/>
    <w:rsid w:val="000F5FEA"/>
    <w:rsid w:val="000F73B0"/>
    <w:rsid w:val="00115EDD"/>
    <w:rsid w:val="00127F93"/>
    <w:rsid w:val="00130335"/>
    <w:rsid w:val="001334EB"/>
    <w:rsid w:val="00156215"/>
    <w:rsid w:val="00170AC0"/>
    <w:rsid w:val="001713CE"/>
    <w:rsid w:val="001848E7"/>
    <w:rsid w:val="00191887"/>
    <w:rsid w:val="00197B8D"/>
    <w:rsid w:val="001A446A"/>
    <w:rsid w:val="001A6C8A"/>
    <w:rsid w:val="001A7337"/>
    <w:rsid w:val="001B0703"/>
    <w:rsid w:val="001B0F82"/>
    <w:rsid w:val="001B3E3C"/>
    <w:rsid w:val="001B6389"/>
    <w:rsid w:val="001C377F"/>
    <w:rsid w:val="001C5FE0"/>
    <w:rsid w:val="001D0254"/>
    <w:rsid w:val="001D7061"/>
    <w:rsid w:val="001E3060"/>
    <w:rsid w:val="001E794A"/>
    <w:rsid w:val="001F1105"/>
    <w:rsid w:val="001F7F99"/>
    <w:rsid w:val="00220A7C"/>
    <w:rsid w:val="00230AFD"/>
    <w:rsid w:val="0024025A"/>
    <w:rsid w:val="002534E8"/>
    <w:rsid w:val="00256187"/>
    <w:rsid w:val="0025675A"/>
    <w:rsid w:val="002615CC"/>
    <w:rsid w:val="00266327"/>
    <w:rsid w:val="00273508"/>
    <w:rsid w:val="00283CE9"/>
    <w:rsid w:val="002849DC"/>
    <w:rsid w:val="002C7352"/>
    <w:rsid w:val="002D6410"/>
    <w:rsid w:val="002E1FEB"/>
    <w:rsid w:val="002E23A5"/>
    <w:rsid w:val="003126C2"/>
    <w:rsid w:val="00315144"/>
    <w:rsid w:val="003417E4"/>
    <w:rsid w:val="00342B75"/>
    <w:rsid w:val="0035107A"/>
    <w:rsid w:val="0035598E"/>
    <w:rsid w:val="0036501D"/>
    <w:rsid w:val="00373C87"/>
    <w:rsid w:val="00384596"/>
    <w:rsid w:val="00392918"/>
    <w:rsid w:val="003C3B01"/>
    <w:rsid w:val="003D647F"/>
    <w:rsid w:val="003F0385"/>
    <w:rsid w:val="003F104C"/>
    <w:rsid w:val="003F20F6"/>
    <w:rsid w:val="003F6595"/>
    <w:rsid w:val="004007F6"/>
    <w:rsid w:val="00404DBA"/>
    <w:rsid w:val="00413750"/>
    <w:rsid w:val="00413834"/>
    <w:rsid w:val="0042752B"/>
    <w:rsid w:val="004660AD"/>
    <w:rsid w:val="00466D07"/>
    <w:rsid w:val="00472467"/>
    <w:rsid w:val="0047740A"/>
    <w:rsid w:val="0048473E"/>
    <w:rsid w:val="004869E4"/>
    <w:rsid w:val="00490D5A"/>
    <w:rsid w:val="00496BB8"/>
    <w:rsid w:val="004A19DC"/>
    <w:rsid w:val="004A780A"/>
    <w:rsid w:val="004B46DB"/>
    <w:rsid w:val="004B6901"/>
    <w:rsid w:val="004D1BA5"/>
    <w:rsid w:val="004D3708"/>
    <w:rsid w:val="004E65D9"/>
    <w:rsid w:val="004F1364"/>
    <w:rsid w:val="004F3C87"/>
    <w:rsid w:val="00506369"/>
    <w:rsid w:val="00515FFE"/>
    <w:rsid w:val="005162A7"/>
    <w:rsid w:val="005205F3"/>
    <w:rsid w:val="00533C5D"/>
    <w:rsid w:val="00540E82"/>
    <w:rsid w:val="005422F8"/>
    <w:rsid w:val="00567E80"/>
    <w:rsid w:val="005770E1"/>
    <w:rsid w:val="005802E3"/>
    <w:rsid w:val="00583495"/>
    <w:rsid w:val="005935EE"/>
    <w:rsid w:val="005A3EBF"/>
    <w:rsid w:val="005A7038"/>
    <w:rsid w:val="005B0971"/>
    <w:rsid w:val="005B69F6"/>
    <w:rsid w:val="005C384E"/>
    <w:rsid w:val="005C4144"/>
    <w:rsid w:val="005C7D82"/>
    <w:rsid w:val="005D7E9F"/>
    <w:rsid w:val="005E1F37"/>
    <w:rsid w:val="005F0E51"/>
    <w:rsid w:val="005F66AC"/>
    <w:rsid w:val="0060682D"/>
    <w:rsid w:val="006078F3"/>
    <w:rsid w:val="00620929"/>
    <w:rsid w:val="00620F8A"/>
    <w:rsid w:val="00630A9C"/>
    <w:rsid w:val="00657CE5"/>
    <w:rsid w:val="00663EDB"/>
    <w:rsid w:val="00664CA1"/>
    <w:rsid w:val="00667E7A"/>
    <w:rsid w:val="00676956"/>
    <w:rsid w:val="006A7931"/>
    <w:rsid w:val="006B6661"/>
    <w:rsid w:val="006C0851"/>
    <w:rsid w:val="006C5803"/>
    <w:rsid w:val="006E583A"/>
    <w:rsid w:val="006E5E1E"/>
    <w:rsid w:val="006E7F74"/>
    <w:rsid w:val="006F3613"/>
    <w:rsid w:val="006F4E43"/>
    <w:rsid w:val="006F4FD3"/>
    <w:rsid w:val="00703D2B"/>
    <w:rsid w:val="00707753"/>
    <w:rsid w:val="00710A27"/>
    <w:rsid w:val="00710DE2"/>
    <w:rsid w:val="007174EC"/>
    <w:rsid w:val="007236A0"/>
    <w:rsid w:val="00740752"/>
    <w:rsid w:val="00743CAC"/>
    <w:rsid w:val="00747CD9"/>
    <w:rsid w:val="00763963"/>
    <w:rsid w:val="00765E36"/>
    <w:rsid w:val="00775865"/>
    <w:rsid w:val="00790274"/>
    <w:rsid w:val="00790438"/>
    <w:rsid w:val="007B0112"/>
    <w:rsid w:val="007D2688"/>
    <w:rsid w:val="007E764B"/>
    <w:rsid w:val="007F0A61"/>
    <w:rsid w:val="00810E15"/>
    <w:rsid w:val="00815BAA"/>
    <w:rsid w:val="0082755F"/>
    <w:rsid w:val="00827ED4"/>
    <w:rsid w:val="0083261A"/>
    <w:rsid w:val="00835AEC"/>
    <w:rsid w:val="00836A53"/>
    <w:rsid w:val="00860324"/>
    <w:rsid w:val="00862C78"/>
    <w:rsid w:val="00864DBC"/>
    <w:rsid w:val="008737D4"/>
    <w:rsid w:val="00885CB2"/>
    <w:rsid w:val="0088688F"/>
    <w:rsid w:val="00890910"/>
    <w:rsid w:val="0089343C"/>
    <w:rsid w:val="008A1C21"/>
    <w:rsid w:val="008A533B"/>
    <w:rsid w:val="008A68C2"/>
    <w:rsid w:val="008A7E42"/>
    <w:rsid w:val="008C0C1D"/>
    <w:rsid w:val="008C78CE"/>
    <w:rsid w:val="008D3D63"/>
    <w:rsid w:val="008D6121"/>
    <w:rsid w:val="008D7AB7"/>
    <w:rsid w:val="008E0A00"/>
    <w:rsid w:val="008E773A"/>
    <w:rsid w:val="008E77BF"/>
    <w:rsid w:val="008F03B3"/>
    <w:rsid w:val="008F2B6C"/>
    <w:rsid w:val="0090407D"/>
    <w:rsid w:val="00906EAA"/>
    <w:rsid w:val="00911E6C"/>
    <w:rsid w:val="00913371"/>
    <w:rsid w:val="00914242"/>
    <w:rsid w:val="009258D5"/>
    <w:rsid w:val="00927832"/>
    <w:rsid w:val="00932DBC"/>
    <w:rsid w:val="009421E7"/>
    <w:rsid w:val="00956DCC"/>
    <w:rsid w:val="00972809"/>
    <w:rsid w:val="0098478D"/>
    <w:rsid w:val="0098590D"/>
    <w:rsid w:val="00991F31"/>
    <w:rsid w:val="0099402C"/>
    <w:rsid w:val="00995F77"/>
    <w:rsid w:val="009A2E9A"/>
    <w:rsid w:val="009A3940"/>
    <w:rsid w:val="009B036F"/>
    <w:rsid w:val="009B0A5F"/>
    <w:rsid w:val="009C36DD"/>
    <w:rsid w:val="009C44D8"/>
    <w:rsid w:val="009C76BD"/>
    <w:rsid w:val="009D33E1"/>
    <w:rsid w:val="009D7300"/>
    <w:rsid w:val="009E2DC3"/>
    <w:rsid w:val="009E5ACC"/>
    <w:rsid w:val="009F6F01"/>
    <w:rsid w:val="00A035A7"/>
    <w:rsid w:val="00A065F2"/>
    <w:rsid w:val="00A12544"/>
    <w:rsid w:val="00A12BA4"/>
    <w:rsid w:val="00A17E24"/>
    <w:rsid w:val="00A220CB"/>
    <w:rsid w:val="00A25525"/>
    <w:rsid w:val="00A40828"/>
    <w:rsid w:val="00A42C6A"/>
    <w:rsid w:val="00A4409A"/>
    <w:rsid w:val="00A53941"/>
    <w:rsid w:val="00A56DE1"/>
    <w:rsid w:val="00A61E11"/>
    <w:rsid w:val="00A634AE"/>
    <w:rsid w:val="00A8137D"/>
    <w:rsid w:val="00A921F1"/>
    <w:rsid w:val="00AB36BA"/>
    <w:rsid w:val="00AB4178"/>
    <w:rsid w:val="00AB4612"/>
    <w:rsid w:val="00AC7DC1"/>
    <w:rsid w:val="00AD3184"/>
    <w:rsid w:val="00AE746C"/>
    <w:rsid w:val="00AE761B"/>
    <w:rsid w:val="00B2190E"/>
    <w:rsid w:val="00B22C12"/>
    <w:rsid w:val="00B26ABF"/>
    <w:rsid w:val="00B3410C"/>
    <w:rsid w:val="00B34580"/>
    <w:rsid w:val="00B4090B"/>
    <w:rsid w:val="00B4464D"/>
    <w:rsid w:val="00B536F1"/>
    <w:rsid w:val="00B542A1"/>
    <w:rsid w:val="00B55AC2"/>
    <w:rsid w:val="00B562A9"/>
    <w:rsid w:val="00B6468D"/>
    <w:rsid w:val="00B67ABC"/>
    <w:rsid w:val="00B71E9B"/>
    <w:rsid w:val="00BA43CE"/>
    <w:rsid w:val="00BA4DCF"/>
    <w:rsid w:val="00BB0048"/>
    <w:rsid w:val="00BC44E2"/>
    <w:rsid w:val="00BD1855"/>
    <w:rsid w:val="00BD3716"/>
    <w:rsid w:val="00BE0D8F"/>
    <w:rsid w:val="00BE17D0"/>
    <w:rsid w:val="00BE6390"/>
    <w:rsid w:val="00BF2EDB"/>
    <w:rsid w:val="00BF34D2"/>
    <w:rsid w:val="00BF4235"/>
    <w:rsid w:val="00BF6E89"/>
    <w:rsid w:val="00C12B84"/>
    <w:rsid w:val="00C21E2E"/>
    <w:rsid w:val="00C22FE5"/>
    <w:rsid w:val="00C35257"/>
    <w:rsid w:val="00C630D6"/>
    <w:rsid w:val="00C65ADE"/>
    <w:rsid w:val="00C75761"/>
    <w:rsid w:val="00C806CC"/>
    <w:rsid w:val="00C84001"/>
    <w:rsid w:val="00C84518"/>
    <w:rsid w:val="00C913F9"/>
    <w:rsid w:val="00CD0341"/>
    <w:rsid w:val="00CD06FA"/>
    <w:rsid w:val="00CD1DC8"/>
    <w:rsid w:val="00CE0D71"/>
    <w:rsid w:val="00CE5BA0"/>
    <w:rsid w:val="00CE7163"/>
    <w:rsid w:val="00CE7CBA"/>
    <w:rsid w:val="00CF4D47"/>
    <w:rsid w:val="00D03F77"/>
    <w:rsid w:val="00D11349"/>
    <w:rsid w:val="00D13E50"/>
    <w:rsid w:val="00D15687"/>
    <w:rsid w:val="00D15FA5"/>
    <w:rsid w:val="00D16900"/>
    <w:rsid w:val="00D16EFC"/>
    <w:rsid w:val="00D1726B"/>
    <w:rsid w:val="00D176E5"/>
    <w:rsid w:val="00D207C1"/>
    <w:rsid w:val="00D23E3D"/>
    <w:rsid w:val="00D266BB"/>
    <w:rsid w:val="00D33F73"/>
    <w:rsid w:val="00D64583"/>
    <w:rsid w:val="00D709E7"/>
    <w:rsid w:val="00D862E7"/>
    <w:rsid w:val="00D8729B"/>
    <w:rsid w:val="00D91B49"/>
    <w:rsid w:val="00D93345"/>
    <w:rsid w:val="00D95510"/>
    <w:rsid w:val="00DA02E7"/>
    <w:rsid w:val="00DB52AD"/>
    <w:rsid w:val="00DC00EE"/>
    <w:rsid w:val="00DC2CFA"/>
    <w:rsid w:val="00DC3298"/>
    <w:rsid w:val="00DC5662"/>
    <w:rsid w:val="00DD594B"/>
    <w:rsid w:val="00DE0291"/>
    <w:rsid w:val="00DE19D8"/>
    <w:rsid w:val="00DF12F2"/>
    <w:rsid w:val="00DF3298"/>
    <w:rsid w:val="00DF4E1F"/>
    <w:rsid w:val="00DF6B90"/>
    <w:rsid w:val="00E0189D"/>
    <w:rsid w:val="00E0319E"/>
    <w:rsid w:val="00E045EF"/>
    <w:rsid w:val="00E07ED7"/>
    <w:rsid w:val="00E1243B"/>
    <w:rsid w:val="00E12694"/>
    <w:rsid w:val="00E12B75"/>
    <w:rsid w:val="00E16E6A"/>
    <w:rsid w:val="00E21E35"/>
    <w:rsid w:val="00E21F3F"/>
    <w:rsid w:val="00E2306B"/>
    <w:rsid w:val="00E33F0D"/>
    <w:rsid w:val="00E37BBC"/>
    <w:rsid w:val="00E46134"/>
    <w:rsid w:val="00E57015"/>
    <w:rsid w:val="00E7497B"/>
    <w:rsid w:val="00E82463"/>
    <w:rsid w:val="00E927CE"/>
    <w:rsid w:val="00EA1317"/>
    <w:rsid w:val="00EA1B1A"/>
    <w:rsid w:val="00EA2BEF"/>
    <w:rsid w:val="00EC1171"/>
    <w:rsid w:val="00EC5046"/>
    <w:rsid w:val="00EC65AF"/>
    <w:rsid w:val="00ED0D35"/>
    <w:rsid w:val="00EF7D6D"/>
    <w:rsid w:val="00EF7ECC"/>
    <w:rsid w:val="00F0366E"/>
    <w:rsid w:val="00F042AE"/>
    <w:rsid w:val="00F2029D"/>
    <w:rsid w:val="00F347B6"/>
    <w:rsid w:val="00F36C88"/>
    <w:rsid w:val="00F37083"/>
    <w:rsid w:val="00F51340"/>
    <w:rsid w:val="00F514B9"/>
    <w:rsid w:val="00F53625"/>
    <w:rsid w:val="00F6504F"/>
    <w:rsid w:val="00F712D1"/>
    <w:rsid w:val="00F777A4"/>
    <w:rsid w:val="00F84930"/>
    <w:rsid w:val="00F84B36"/>
    <w:rsid w:val="00FA0905"/>
    <w:rsid w:val="00FB2A26"/>
    <w:rsid w:val="00FC15C0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9C94D0D-BE29-4C2D-9E8C-F2307D2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6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88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EEFE-FA82-4DFD-8C04-C3C92B64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Gayle Weinhouse</dc:creator>
  <cp:lastModifiedBy>Gayle Weinhouse</cp:lastModifiedBy>
  <cp:revision>3</cp:revision>
  <cp:lastPrinted>2019-11-21T15:55:00Z</cp:lastPrinted>
  <dcterms:created xsi:type="dcterms:W3CDTF">2019-11-21T15:58:00Z</dcterms:created>
  <dcterms:modified xsi:type="dcterms:W3CDTF">2019-11-21T16:04:00Z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2019-07-31T00:00:00Z</vt:filetime>
  </property>
</Properties>
</file>