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8" w:rsidRDefault="00F07B39" w:rsidP="00937C58">
      <w:pPr>
        <w:spacing w:after="0"/>
        <w:jc w:val="center"/>
        <w:rPr>
          <w:b/>
        </w:rPr>
      </w:pPr>
      <w:r>
        <w:rPr>
          <w:b/>
        </w:rPr>
        <w:t xml:space="preserve">2020 AM &amp; GC REGISTRATION </w:t>
      </w:r>
      <w:r w:rsidR="00927FFE">
        <w:rPr>
          <w:b/>
        </w:rPr>
        <w:t xml:space="preserve">DUAL </w:t>
      </w:r>
      <w:r>
        <w:rPr>
          <w:b/>
        </w:rPr>
        <w:t xml:space="preserve">OPEN SCHEDULE </w:t>
      </w:r>
      <w:r w:rsidR="00927FFE">
        <w:rPr>
          <w:b/>
        </w:rPr>
        <w:t>INFORMATION</w:t>
      </w:r>
      <w:r w:rsidR="00937C58">
        <w:rPr>
          <w:b/>
        </w:rPr>
        <w:t xml:space="preserve"> </w:t>
      </w:r>
    </w:p>
    <w:p w:rsidR="00937C58" w:rsidRPr="00315EFB" w:rsidRDefault="00937C58" w:rsidP="00937C58">
      <w:pPr>
        <w:spacing w:after="0"/>
        <w:jc w:val="center"/>
        <w:rPr>
          <w:b/>
          <w:color w:val="FF0000"/>
          <w:sz w:val="18"/>
          <w:szCs w:val="18"/>
        </w:rPr>
      </w:pPr>
      <w:r w:rsidRPr="00315EFB">
        <w:rPr>
          <w:b/>
          <w:color w:val="FF0000"/>
          <w:sz w:val="18"/>
          <w:szCs w:val="18"/>
        </w:rPr>
        <w:t>(</w:t>
      </w:r>
      <w:r w:rsidR="00315EFB" w:rsidRPr="00315EFB">
        <w:rPr>
          <w:b/>
          <w:color w:val="FF0000"/>
          <w:sz w:val="18"/>
          <w:szCs w:val="18"/>
        </w:rPr>
        <w:t>REV. 11.7.19</w:t>
      </w:r>
      <w:r w:rsidRPr="00315EFB">
        <w:rPr>
          <w:b/>
          <w:color w:val="FF0000"/>
          <w:sz w:val="18"/>
          <w:szCs w:val="18"/>
        </w:rPr>
        <w:t>)</w:t>
      </w:r>
    </w:p>
    <w:p w:rsidR="00AC4BEB" w:rsidRDefault="00AC4BEB" w:rsidP="00937C58">
      <w:pPr>
        <w:spacing w:after="0"/>
        <w:rPr>
          <w:sz w:val="20"/>
          <w:szCs w:val="20"/>
        </w:rPr>
      </w:pPr>
      <w:r w:rsidRPr="00937C58">
        <w:rPr>
          <w:b/>
          <w:sz w:val="20"/>
          <w:szCs w:val="20"/>
          <w:u w:val="single"/>
        </w:rPr>
        <w:t>AM Dates</w:t>
      </w:r>
      <w:r w:rsidRPr="00937C58">
        <w:rPr>
          <w:b/>
          <w:sz w:val="20"/>
          <w:szCs w:val="20"/>
        </w:rPr>
        <w:t>:</w:t>
      </w:r>
      <w:r w:rsidR="000960A3" w:rsidRPr="00937C58">
        <w:rPr>
          <w:sz w:val="20"/>
          <w:szCs w:val="20"/>
        </w:rPr>
        <w:t xml:space="preserve">  June 7-10, 2020</w:t>
      </w:r>
    </w:p>
    <w:p w:rsidR="00AC4BEB" w:rsidRPr="00937C58" w:rsidRDefault="00AC4BEB" w:rsidP="00AC4BEB">
      <w:pPr>
        <w:rPr>
          <w:sz w:val="20"/>
          <w:szCs w:val="20"/>
        </w:rPr>
      </w:pPr>
      <w:r w:rsidRPr="00937C58">
        <w:rPr>
          <w:b/>
          <w:sz w:val="20"/>
          <w:szCs w:val="20"/>
          <w:u w:val="single"/>
        </w:rPr>
        <w:t>GC Dates</w:t>
      </w:r>
      <w:r w:rsidRPr="00937C58">
        <w:rPr>
          <w:b/>
          <w:sz w:val="20"/>
          <w:szCs w:val="20"/>
        </w:rPr>
        <w:t>:</w:t>
      </w:r>
      <w:r w:rsidR="00810F12" w:rsidRPr="00937C58">
        <w:rPr>
          <w:sz w:val="20"/>
          <w:szCs w:val="20"/>
        </w:rPr>
        <w:t xml:space="preserve">  August 30-September </w:t>
      </w:r>
      <w:r w:rsidRPr="00937C58">
        <w:rPr>
          <w:sz w:val="20"/>
          <w:szCs w:val="20"/>
        </w:rPr>
        <w:t>2, 2020</w:t>
      </w:r>
    </w:p>
    <w:p w:rsidR="009B280A" w:rsidRPr="007953F4" w:rsidRDefault="009B280A" w:rsidP="00AC4BEB">
      <w:pPr>
        <w:rPr>
          <w:color w:val="FF0000"/>
        </w:rPr>
      </w:pPr>
      <w:r>
        <w:rPr>
          <w:b/>
          <w:u w:val="single"/>
        </w:rPr>
        <w:t xml:space="preserve">2020 AM &amp; GC </w:t>
      </w:r>
      <w:r w:rsidRPr="009B280A">
        <w:rPr>
          <w:b/>
          <w:u w:val="single"/>
        </w:rPr>
        <w:t xml:space="preserve">REGISTRATION “OPEN” SCHEDULE </w:t>
      </w:r>
      <w:r>
        <w:rPr>
          <w:b/>
          <w:u w:val="single"/>
        </w:rPr>
        <w:t>(Category, Dates, Rates)</w:t>
      </w:r>
      <w:r w:rsidR="007953F4">
        <w:t xml:space="preserve">  </w:t>
      </w:r>
    </w:p>
    <w:tbl>
      <w:tblPr>
        <w:tblStyle w:val="TableGrid"/>
        <w:tblW w:w="11520" w:type="dxa"/>
        <w:tblInd w:w="-95" w:type="dxa"/>
        <w:tblLayout w:type="fixed"/>
        <w:tblLook w:val="04A0" w:firstRow="1" w:lastRow="0" w:firstColumn="1" w:lastColumn="0" w:noHBand="0" w:noVBand="1"/>
      </w:tblPr>
      <w:tblGrid>
        <w:gridCol w:w="1530"/>
        <w:gridCol w:w="1080"/>
        <w:gridCol w:w="2790"/>
        <w:gridCol w:w="990"/>
        <w:gridCol w:w="1170"/>
        <w:gridCol w:w="2880"/>
        <w:gridCol w:w="1080"/>
      </w:tblGrid>
      <w:tr w:rsidR="000960B1" w:rsidRPr="0052356D" w:rsidTr="00047C5A">
        <w:tc>
          <w:tcPr>
            <w:tcW w:w="1530" w:type="dxa"/>
          </w:tcPr>
          <w:p w:rsidR="004910FD" w:rsidRPr="0052356D" w:rsidRDefault="004910FD" w:rsidP="00F07B39">
            <w:pPr>
              <w:rPr>
                <w:b/>
                <w:sz w:val="18"/>
                <w:szCs w:val="18"/>
                <w:u w:val="single"/>
              </w:rPr>
            </w:pPr>
            <w:r w:rsidRPr="0052356D">
              <w:rPr>
                <w:b/>
                <w:sz w:val="18"/>
                <w:szCs w:val="18"/>
                <w:u w:val="single"/>
              </w:rPr>
              <w:t>Categories</w:t>
            </w:r>
          </w:p>
        </w:tc>
        <w:tc>
          <w:tcPr>
            <w:tcW w:w="1080" w:type="dxa"/>
          </w:tcPr>
          <w:p w:rsidR="004910FD" w:rsidRPr="0052356D" w:rsidRDefault="004910FD" w:rsidP="004910FD">
            <w:pPr>
              <w:jc w:val="center"/>
              <w:rPr>
                <w:b/>
                <w:sz w:val="18"/>
                <w:szCs w:val="18"/>
                <w:u w:val="single"/>
              </w:rPr>
            </w:pPr>
            <w:r w:rsidRPr="0052356D">
              <w:rPr>
                <w:b/>
                <w:sz w:val="18"/>
                <w:szCs w:val="18"/>
                <w:u w:val="single"/>
              </w:rPr>
              <w:t xml:space="preserve">AM </w:t>
            </w:r>
            <w:r w:rsidR="003E483D">
              <w:rPr>
                <w:b/>
                <w:sz w:val="18"/>
                <w:szCs w:val="18"/>
                <w:u w:val="single"/>
              </w:rPr>
              <w:t xml:space="preserve"># </w:t>
            </w:r>
            <w:r w:rsidRPr="0052356D">
              <w:rPr>
                <w:b/>
                <w:sz w:val="18"/>
                <w:szCs w:val="18"/>
                <w:u w:val="single"/>
              </w:rPr>
              <w:t>Wks</w:t>
            </w:r>
          </w:p>
        </w:tc>
        <w:tc>
          <w:tcPr>
            <w:tcW w:w="2790" w:type="dxa"/>
          </w:tcPr>
          <w:p w:rsidR="004910FD" w:rsidRPr="0052356D" w:rsidRDefault="004910FD" w:rsidP="0052356D">
            <w:pPr>
              <w:jc w:val="center"/>
              <w:rPr>
                <w:b/>
                <w:sz w:val="18"/>
                <w:szCs w:val="18"/>
                <w:u w:val="single"/>
              </w:rPr>
            </w:pPr>
            <w:r w:rsidRPr="0052356D">
              <w:rPr>
                <w:b/>
                <w:sz w:val="18"/>
                <w:szCs w:val="18"/>
                <w:u w:val="single"/>
              </w:rPr>
              <w:t>AM Dates</w:t>
            </w:r>
            <w:r w:rsidR="0052356D" w:rsidRPr="0052356D">
              <w:rPr>
                <w:b/>
                <w:sz w:val="18"/>
                <w:szCs w:val="18"/>
                <w:u w:val="single"/>
              </w:rPr>
              <w:t xml:space="preserve"> &amp; Times</w:t>
            </w:r>
          </w:p>
        </w:tc>
        <w:tc>
          <w:tcPr>
            <w:tcW w:w="990" w:type="dxa"/>
          </w:tcPr>
          <w:p w:rsidR="004910FD" w:rsidRPr="0052356D" w:rsidRDefault="004910FD" w:rsidP="00F07B39">
            <w:pPr>
              <w:rPr>
                <w:b/>
                <w:sz w:val="18"/>
                <w:szCs w:val="18"/>
                <w:u w:val="single"/>
              </w:rPr>
            </w:pPr>
            <w:r w:rsidRPr="0052356D">
              <w:rPr>
                <w:b/>
                <w:sz w:val="18"/>
                <w:szCs w:val="18"/>
                <w:u w:val="single"/>
              </w:rPr>
              <w:t>AM Rate</w:t>
            </w:r>
          </w:p>
        </w:tc>
        <w:tc>
          <w:tcPr>
            <w:tcW w:w="1170" w:type="dxa"/>
          </w:tcPr>
          <w:p w:rsidR="004910FD" w:rsidRPr="0052356D" w:rsidRDefault="004910FD" w:rsidP="004910FD">
            <w:pPr>
              <w:jc w:val="center"/>
              <w:rPr>
                <w:b/>
                <w:sz w:val="18"/>
                <w:szCs w:val="18"/>
                <w:u w:val="single"/>
              </w:rPr>
            </w:pPr>
            <w:r w:rsidRPr="0052356D">
              <w:rPr>
                <w:b/>
                <w:sz w:val="18"/>
                <w:szCs w:val="18"/>
                <w:u w:val="single"/>
              </w:rPr>
              <w:t>GC</w:t>
            </w:r>
          </w:p>
          <w:p w:rsidR="004910FD" w:rsidRPr="0052356D" w:rsidRDefault="003E483D" w:rsidP="004910FD">
            <w:pPr>
              <w:jc w:val="center"/>
              <w:rPr>
                <w:b/>
                <w:sz w:val="18"/>
                <w:szCs w:val="18"/>
                <w:u w:val="single"/>
              </w:rPr>
            </w:pPr>
            <w:r>
              <w:rPr>
                <w:b/>
                <w:sz w:val="18"/>
                <w:szCs w:val="18"/>
                <w:u w:val="single"/>
              </w:rPr>
              <w:t xml:space="preserve"># </w:t>
            </w:r>
            <w:r w:rsidR="004910FD" w:rsidRPr="0052356D">
              <w:rPr>
                <w:b/>
                <w:sz w:val="18"/>
                <w:szCs w:val="18"/>
                <w:u w:val="single"/>
              </w:rPr>
              <w:t>Wks</w:t>
            </w:r>
          </w:p>
        </w:tc>
        <w:tc>
          <w:tcPr>
            <w:tcW w:w="2880" w:type="dxa"/>
          </w:tcPr>
          <w:p w:rsidR="004910FD" w:rsidRPr="0052356D" w:rsidRDefault="004910FD" w:rsidP="00277F3B">
            <w:pPr>
              <w:jc w:val="center"/>
              <w:rPr>
                <w:b/>
                <w:sz w:val="18"/>
                <w:szCs w:val="18"/>
                <w:u w:val="single"/>
              </w:rPr>
            </w:pPr>
            <w:r w:rsidRPr="0052356D">
              <w:rPr>
                <w:b/>
                <w:sz w:val="18"/>
                <w:szCs w:val="18"/>
                <w:u w:val="single"/>
              </w:rPr>
              <w:t>GC Dates</w:t>
            </w:r>
          </w:p>
        </w:tc>
        <w:tc>
          <w:tcPr>
            <w:tcW w:w="1080" w:type="dxa"/>
          </w:tcPr>
          <w:p w:rsidR="004910FD" w:rsidRPr="0052356D" w:rsidRDefault="004910FD" w:rsidP="00F07B39">
            <w:pPr>
              <w:rPr>
                <w:b/>
                <w:sz w:val="18"/>
                <w:szCs w:val="18"/>
                <w:u w:val="single"/>
              </w:rPr>
            </w:pPr>
            <w:r w:rsidRPr="0052356D">
              <w:rPr>
                <w:b/>
                <w:sz w:val="18"/>
                <w:szCs w:val="18"/>
                <w:u w:val="single"/>
              </w:rPr>
              <w:t>GC Rates</w:t>
            </w:r>
          </w:p>
        </w:tc>
      </w:tr>
      <w:tr w:rsidR="000960B1" w:rsidRPr="0052356D" w:rsidTr="00047C5A">
        <w:tc>
          <w:tcPr>
            <w:tcW w:w="1530" w:type="dxa"/>
          </w:tcPr>
          <w:p w:rsidR="004910FD" w:rsidRPr="0052356D" w:rsidRDefault="004910FD" w:rsidP="00F07B39">
            <w:pPr>
              <w:rPr>
                <w:sz w:val="18"/>
                <w:szCs w:val="18"/>
                <w:u w:val="single"/>
              </w:rPr>
            </w:pPr>
            <w:r w:rsidRPr="0052356D">
              <w:rPr>
                <w:sz w:val="18"/>
                <w:szCs w:val="18"/>
                <w:u w:val="single"/>
              </w:rPr>
              <w:t>“Priority” Groups</w:t>
            </w:r>
          </w:p>
          <w:p w:rsidR="004910FD" w:rsidRPr="0052356D" w:rsidRDefault="004910FD" w:rsidP="00F07B39">
            <w:pPr>
              <w:rPr>
                <w:sz w:val="18"/>
                <w:szCs w:val="18"/>
                <w:u w:val="single"/>
              </w:rPr>
            </w:pPr>
            <w:r w:rsidRPr="0052356D">
              <w:rPr>
                <w:sz w:val="18"/>
                <w:szCs w:val="18"/>
              </w:rPr>
              <w:t>(not public)</w:t>
            </w:r>
          </w:p>
        </w:tc>
        <w:tc>
          <w:tcPr>
            <w:tcW w:w="1080" w:type="dxa"/>
          </w:tcPr>
          <w:p w:rsidR="003E483D" w:rsidRDefault="003E483D" w:rsidP="00277F3B">
            <w:pPr>
              <w:jc w:val="center"/>
              <w:rPr>
                <w:sz w:val="18"/>
                <w:szCs w:val="18"/>
              </w:rPr>
            </w:pPr>
            <w:r>
              <w:rPr>
                <w:sz w:val="18"/>
                <w:szCs w:val="18"/>
              </w:rPr>
              <w:t>wee</w:t>
            </w:r>
            <w:r w:rsidRPr="0052356D">
              <w:rPr>
                <w:sz w:val="18"/>
                <w:szCs w:val="18"/>
              </w:rPr>
              <w:t>ks 1-2</w:t>
            </w:r>
          </w:p>
          <w:p w:rsidR="00AC4BEB" w:rsidRPr="003E483D" w:rsidRDefault="003E483D" w:rsidP="00277F3B">
            <w:pPr>
              <w:jc w:val="center"/>
              <w:rPr>
                <w:sz w:val="16"/>
                <w:szCs w:val="16"/>
              </w:rPr>
            </w:pPr>
            <w:r w:rsidRPr="003E483D">
              <w:rPr>
                <w:sz w:val="16"/>
                <w:szCs w:val="16"/>
              </w:rPr>
              <w:t>(</w:t>
            </w:r>
            <w:r w:rsidR="004910FD" w:rsidRPr="003E483D">
              <w:rPr>
                <w:sz w:val="16"/>
                <w:szCs w:val="16"/>
              </w:rPr>
              <w:t>2</w:t>
            </w:r>
            <w:r w:rsidRPr="003E483D">
              <w:rPr>
                <w:sz w:val="16"/>
                <w:szCs w:val="16"/>
              </w:rPr>
              <w:t xml:space="preserve"> wks)</w:t>
            </w:r>
          </w:p>
          <w:p w:rsidR="00277F3B" w:rsidRPr="0052356D" w:rsidRDefault="00277F3B" w:rsidP="00277F3B">
            <w:pPr>
              <w:jc w:val="center"/>
              <w:rPr>
                <w:sz w:val="18"/>
                <w:szCs w:val="18"/>
              </w:rPr>
            </w:pPr>
          </w:p>
        </w:tc>
        <w:tc>
          <w:tcPr>
            <w:tcW w:w="2790" w:type="dxa"/>
          </w:tcPr>
          <w:p w:rsidR="004910FD" w:rsidRPr="0052356D" w:rsidRDefault="004910FD" w:rsidP="004910FD">
            <w:pPr>
              <w:rPr>
                <w:sz w:val="18"/>
                <w:szCs w:val="18"/>
              </w:rPr>
            </w:pPr>
            <w:r w:rsidRPr="0052356D">
              <w:rPr>
                <w:sz w:val="18"/>
                <w:szCs w:val="18"/>
              </w:rPr>
              <w:t>Tues</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3</w:t>
            </w:r>
            <w:r w:rsidR="0052356D">
              <w:rPr>
                <w:sz w:val="18"/>
                <w:szCs w:val="18"/>
              </w:rPr>
              <w:t>, 2020</w:t>
            </w:r>
            <w:r w:rsidRPr="0052356D">
              <w:rPr>
                <w:sz w:val="18"/>
                <w:szCs w:val="18"/>
              </w:rPr>
              <w:t xml:space="preserve"> </w:t>
            </w:r>
            <w:r w:rsidR="0052356D" w:rsidRPr="0052356D">
              <w:rPr>
                <w:sz w:val="18"/>
                <w:szCs w:val="18"/>
              </w:rPr>
              <w:t xml:space="preserve">    </w:t>
            </w:r>
            <w:r w:rsidR="00927FFE">
              <w:rPr>
                <w:sz w:val="18"/>
                <w:szCs w:val="18"/>
              </w:rPr>
              <w:t xml:space="preserve">                              (7</w:t>
            </w:r>
            <w:r w:rsidR="0052356D" w:rsidRPr="0052356D">
              <w:rPr>
                <w:sz w:val="18"/>
                <w:szCs w:val="18"/>
              </w:rPr>
              <w:t xml:space="preserve"> am Central Time Zone) through</w:t>
            </w:r>
            <w:r w:rsidRPr="0052356D">
              <w:rPr>
                <w:sz w:val="18"/>
                <w:szCs w:val="18"/>
              </w:rPr>
              <w:t xml:space="preserve"> </w:t>
            </w:r>
          </w:p>
          <w:p w:rsidR="0052356D" w:rsidRPr="0052356D" w:rsidRDefault="004910FD" w:rsidP="004910FD">
            <w:pPr>
              <w:rPr>
                <w:sz w:val="18"/>
                <w:szCs w:val="18"/>
              </w:rPr>
            </w:pPr>
            <w:r w:rsidRPr="0052356D">
              <w:rPr>
                <w:sz w:val="18"/>
                <w:szCs w:val="18"/>
              </w:rPr>
              <w:t>Mon</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16</w:t>
            </w:r>
            <w:r w:rsidR="0052356D">
              <w:rPr>
                <w:sz w:val="18"/>
                <w:szCs w:val="18"/>
              </w:rPr>
              <w:t>, 2020</w:t>
            </w:r>
            <w:r w:rsidR="00277F3B" w:rsidRPr="0052356D">
              <w:rPr>
                <w:sz w:val="18"/>
                <w:szCs w:val="18"/>
              </w:rPr>
              <w:t xml:space="preserve"> </w:t>
            </w:r>
          </w:p>
          <w:p w:rsidR="004910FD" w:rsidRPr="0052356D" w:rsidRDefault="00277F3B" w:rsidP="0052356D">
            <w:pPr>
              <w:rPr>
                <w:sz w:val="18"/>
                <w:szCs w:val="18"/>
              </w:rPr>
            </w:pPr>
            <w:r w:rsidRPr="0052356D">
              <w:rPr>
                <w:sz w:val="18"/>
                <w:szCs w:val="18"/>
              </w:rPr>
              <w:t>(11:59</w:t>
            </w:r>
            <w:r w:rsidR="0052356D" w:rsidRPr="0052356D">
              <w:rPr>
                <w:sz w:val="18"/>
                <w:szCs w:val="18"/>
              </w:rPr>
              <w:t xml:space="preserve"> </w:t>
            </w:r>
            <w:r w:rsidRPr="0052356D">
              <w:rPr>
                <w:sz w:val="18"/>
                <w:szCs w:val="18"/>
              </w:rPr>
              <w:t>p</w:t>
            </w:r>
            <w:r w:rsidR="0052356D" w:rsidRPr="0052356D">
              <w:rPr>
                <w:sz w:val="18"/>
                <w:szCs w:val="18"/>
              </w:rPr>
              <w:t xml:space="preserve">m </w:t>
            </w:r>
            <w:r w:rsidRPr="0052356D">
              <w:rPr>
                <w:sz w:val="18"/>
                <w:szCs w:val="18"/>
              </w:rPr>
              <w:t>C</w:t>
            </w:r>
            <w:r w:rsidR="0052356D" w:rsidRPr="0052356D">
              <w:rPr>
                <w:sz w:val="18"/>
                <w:szCs w:val="18"/>
              </w:rPr>
              <w:t>entral Time Zone</w:t>
            </w:r>
            <w:r w:rsidRPr="0052356D">
              <w:rPr>
                <w:sz w:val="18"/>
                <w:szCs w:val="18"/>
              </w:rPr>
              <w:t>)</w:t>
            </w:r>
            <w:bookmarkStart w:id="0" w:name="_GoBack"/>
            <w:bookmarkEnd w:id="0"/>
          </w:p>
        </w:tc>
        <w:tc>
          <w:tcPr>
            <w:tcW w:w="990" w:type="dxa"/>
          </w:tcPr>
          <w:p w:rsidR="004910FD" w:rsidRPr="0052356D" w:rsidRDefault="004910FD" w:rsidP="00F07B39">
            <w:pPr>
              <w:rPr>
                <w:sz w:val="18"/>
                <w:szCs w:val="18"/>
              </w:rPr>
            </w:pPr>
            <w:r w:rsidRPr="0052356D">
              <w:rPr>
                <w:sz w:val="18"/>
                <w:szCs w:val="18"/>
              </w:rPr>
              <w:t>USD 995</w:t>
            </w:r>
          </w:p>
        </w:tc>
        <w:tc>
          <w:tcPr>
            <w:tcW w:w="1170" w:type="dxa"/>
          </w:tcPr>
          <w:p w:rsidR="003E483D" w:rsidRDefault="003E483D" w:rsidP="004910FD">
            <w:pPr>
              <w:jc w:val="center"/>
              <w:rPr>
                <w:sz w:val="18"/>
                <w:szCs w:val="18"/>
              </w:rPr>
            </w:pPr>
            <w:r w:rsidRPr="0052356D">
              <w:rPr>
                <w:sz w:val="18"/>
                <w:szCs w:val="18"/>
              </w:rPr>
              <w:t>w</w:t>
            </w:r>
            <w:r>
              <w:rPr>
                <w:sz w:val="18"/>
                <w:szCs w:val="18"/>
              </w:rPr>
              <w:t>eeks 1-2</w:t>
            </w:r>
          </w:p>
          <w:p w:rsidR="00AC4BEB" w:rsidRPr="003E483D" w:rsidRDefault="003E483D" w:rsidP="004910FD">
            <w:pPr>
              <w:jc w:val="center"/>
              <w:rPr>
                <w:sz w:val="16"/>
                <w:szCs w:val="16"/>
              </w:rPr>
            </w:pPr>
            <w:r w:rsidRPr="003E483D">
              <w:rPr>
                <w:sz w:val="16"/>
                <w:szCs w:val="16"/>
              </w:rPr>
              <w:t>(</w:t>
            </w:r>
            <w:r w:rsidR="004910FD" w:rsidRPr="003E483D">
              <w:rPr>
                <w:sz w:val="16"/>
                <w:szCs w:val="16"/>
              </w:rPr>
              <w:t>2</w:t>
            </w:r>
            <w:r w:rsidRPr="003E483D">
              <w:rPr>
                <w:sz w:val="16"/>
                <w:szCs w:val="16"/>
              </w:rPr>
              <w:t xml:space="preserve"> wks)</w:t>
            </w:r>
            <w:r w:rsidR="00277F3B" w:rsidRPr="003E483D">
              <w:rPr>
                <w:sz w:val="16"/>
                <w:szCs w:val="16"/>
              </w:rPr>
              <w:t xml:space="preserve"> </w:t>
            </w:r>
          </w:p>
          <w:p w:rsidR="004910FD" w:rsidRPr="0052356D" w:rsidRDefault="004910FD" w:rsidP="0034636F">
            <w:pPr>
              <w:jc w:val="center"/>
              <w:rPr>
                <w:sz w:val="18"/>
                <w:szCs w:val="18"/>
              </w:rPr>
            </w:pPr>
          </w:p>
        </w:tc>
        <w:tc>
          <w:tcPr>
            <w:tcW w:w="2880" w:type="dxa"/>
          </w:tcPr>
          <w:p w:rsidR="004910FD" w:rsidRPr="0052356D" w:rsidRDefault="004910FD" w:rsidP="004910FD">
            <w:pPr>
              <w:rPr>
                <w:sz w:val="18"/>
                <w:szCs w:val="18"/>
              </w:rPr>
            </w:pPr>
            <w:r w:rsidRPr="0052356D">
              <w:rPr>
                <w:sz w:val="18"/>
                <w:szCs w:val="18"/>
              </w:rPr>
              <w:t>Tues</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3</w:t>
            </w:r>
            <w:r w:rsidR="0052356D">
              <w:rPr>
                <w:sz w:val="18"/>
                <w:szCs w:val="18"/>
              </w:rPr>
              <w:t>, 2020</w:t>
            </w:r>
            <w:r w:rsidRPr="0052356D">
              <w:rPr>
                <w:sz w:val="18"/>
                <w:szCs w:val="18"/>
              </w:rPr>
              <w:t xml:space="preserve"> </w:t>
            </w:r>
            <w:r w:rsidR="0052356D" w:rsidRPr="0052356D">
              <w:rPr>
                <w:sz w:val="18"/>
                <w:szCs w:val="18"/>
              </w:rPr>
              <w:t xml:space="preserve">                                </w:t>
            </w:r>
            <w:r w:rsidR="0052356D">
              <w:rPr>
                <w:sz w:val="18"/>
                <w:szCs w:val="18"/>
              </w:rPr>
              <w:t xml:space="preserve">         </w:t>
            </w:r>
            <w:r w:rsidR="0052356D" w:rsidRPr="0052356D">
              <w:rPr>
                <w:sz w:val="18"/>
                <w:szCs w:val="18"/>
              </w:rPr>
              <w:t xml:space="preserve">    (7 am </w:t>
            </w:r>
            <w:r w:rsidR="00927FFE">
              <w:rPr>
                <w:sz w:val="18"/>
                <w:szCs w:val="18"/>
              </w:rPr>
              <w:t xml:space="preserve">Central </w:t>
            </w:r>
            <w:r w:rsidR="0052356D" w:rsidRPr="0052356D">
              <w:rPr>
                <w:sz w:val="18"/>
                <w:szCs w:val="18"/>
              </w:rPr>
              <w:t xml:space="preserve">Time Zone) </w:t>
            </w:r>
            <w:r w:rsidRPr="0052356D">
              <w:rPr>
                <w:sz w:val="18"/>
                <w:szCs w:val="18"/>
              </w:rPr>
              <w:t xml:space="preserve">through </w:t>
            </w:r>
          </w:p>
          <w:p w:rsidR="004910FD" w:rsidRPr="0052356D" w:rsidRDefault="004910FD" w:rsidP="00927FFE">
            <w:pPr>
              <w:rPr>
                <w:sz w:val="18"/>
                <w:szCs w:val="18"/>
                <w:u w:val="single"/>
              </w:rPr>
            </w:pPr>
            <w:r w:rsidRPr="0052356D">
              <w:rPr>
                <w:sz w:val="18"/>
                <w:szCs w:val="18"/>
              </w:rPr>
              <w:t>Mon</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16</w:t>
            </w:r>
            <w:r w:rsidR="0052356D">
              <w:rPr>
                <w:sz w:val="18"/>
                <w:szCs w:val="18"/>
              </w:rPr>
              <w:t xml:space="preserve">, 2020                                          </w:t>
            </w:r>
            <w:r w:rsidR="00277F3B" w:rsidRPr="0052356D">
              <w:rPr>
                <w:sz w:val="18"/>
                <w:szCs w:val="18"/>
              </w:rPr>
              <w:t xml:space="preserve"> </w:t>
            </w:r>
            <w:r w:rsidR="00AC4BEB" w:rsidRPr="0052356D">
              <w:rPr>
                <w:sz w:val="18"/>
                <w:szCs w:val="18"/>
              </w:rPr>
              <w:t>(</w:t>
            </w:r>
            <w:r w:rsidR="0052356D" w:rsidRPr="0052356D">
              <w:rPr>
                <w:sz w:val="18"/>
                <w:szCs w:val="18"/>
              </w:rPr>
              <w:t xml:space="preserve">11:59 pm </w:t>
            </w:r>
            <w:r w:rsidR="00927FFE">
              <w:rPr>
                <w:sz w:val="18"/>
                <w:szCs w:val="18"/>
              </w:rPr>
              <w:t xml:space="preserve">Central Time </w:t>
            </w:r>
            <w:r w:rsidR="0052356D" w:rsidRPr="0052356D">
              <w:rPr>
                <w:sz w:val="18"/>
                <w:szCs w:val="18"/>
              </w:rPr>
              <w:t>Zone)</w:t>
            </w:r>
          </w:p>
        </w:tc>
        <w:tc>
          <w:tcPr>
            <w:tcW w:w="1080" w:type="dxa"/>
          </w:tcPr>
          <w:p w:rsidR="004910FD" w:rsidRPr="0052356D" w:rsidRDefault="004910FD" w:rsidP="00F07B39">
            <w:pPr>
              <w:rPr>
                <w:sz w:val="18"/>
                <w:szCs w:val="18"/>
              </w:rPr>
            </w:pPr>
            <w:r w:rsidRPr="0052356D">
              <w:rPr>
                <w:sz w:val="18"/>
                <w:szCs w:val="18"/>
              </w:rPr>
              <w:t>USD 995</w:t>
            </w:r>
          </w:p>
        </w:tc>
      </w:tr>
      <w:tr w:rsidR="000960B1" w:rsidRPr="0052356D" w:rsidTr="00047C5A">
        <w:tc>
          <w:tcPr>
            <w:tcW w:w="1530" w:type="dxa"/>
          </w:tcPr>
          <w:p w:rsidR="004910FD" w:rsidRPr="0052356D" w:rsidRDefault="004910FD" w:rsidP="00F07B39">
            <w:pPr>
              <w:rPr>
                <w:b/>
                <w:sz w:val="18"/>
                <w:szCs w:val="18"/>
                <w:u w:val="single"/>
              </w:rPr>
            </w:pPr>
            <w:r w:rsidRPr="0052356D">
              <w:rPr>
                <w:b/>
                <w:sz w:val="18"/>
                <w:szCs w:val="18"/>
                <w:u w:val="single"/>
              </w:rPr>
              <w:t>REG OPENS TO ALL:</w:t>
            </w:r>
          </w:p>
        </w:tc>
        <w:tc>
          <w:tcPr>
            <w:tcW w:w="1080" w:type="dxa"/>
          </w:tcPr>
          <w:p w:rsidR="004910FD" w:rsidRPr="0052356D" w:rsidRDefault="004910FD" w:rsidP="004910FD">
            <w:pPr>
              <w:jc w:val="center"/>
              <w:rPr>
                <w:sz w:val="18"/>
                <w:szCs w:val="18"/>
                <w:u w:val="single"/>
              </w:rPr>
            </w:pPr>
          </w:p>
        </w:tc>
        <w:tc>
          <w:tcPr>
            <w:tcW w:w="2790" w:type="dxa"/>
          </w:tcPr>
          <w:p w:rsidR="004910FD" w:rsidRPr="0052356D" w:rsidRDefault="004910FD" w:rsidP="00F07B39">
            <w:pPr>
              <w:rPr>
                <w:sz w:val="18"/>
                <w:szCs w:val="18"/>
                <w:u w:val="single"/>
              </w:rPr>
            </w:pPr>
          </w:p>
        </w:tc>
        <w:tc>
          <w:tcPr>
            <w:tcW w:w="990" w:type="dxa"/>
          </w:tcPr>
          <w:p w:rsidR="004910FD" w:rsidRPr="0052356D" w:rsidRDefault="004910FD" w:rsidP="00F07B39">
            <w:pPr>
              <w:rPr>
                <w:sz w:val="18"/>
                <w:szCs w:val="18"/>
                <w:u w:val="single"/>
              </w:rPr>
            </w:pPr>
          </w:p>
        </w:tc>
        <w:tc>
          <w:tcPr>
            <w:tcW w:w="1170" w:type="dxa"/>
          </w:tcPr>
          <w:p w:rsidR="004910FD" w:rsidRPr="0052356D" w:rsidRDefault="004910FD" w:rsidP="004910FD">
            <w:pPr>
              <w:jc w:val="center"/>
              <w:rPr>
                <w:sz w:val="18"/>
                <w:szCs w:val="18"/>
                <w:u w:val="single"/>
              </w:rPr>
            </w:pPr>
          </w:p>
        </w:tc>
        <w:tc>
          <w:tcPr>
            <w:tcW w:w="2880" w:type="dxa"/>
          </w:tcPr>
          <w:p w:rsidR="004910FD" w:rsidRPr="0052356D" w:rsidRDefault="004910FD" w:rsidP="00F07B39">
            <w:pPr>
              <w:rPr>
                <w:sz w:val="18"/>
                <w:szCs w:val="18"/>
                <w:u w:val="single"/>
              </w:rPr>
            </w:pPr>
          </w:p>
        </w:tc>
        <w:tc>
          <w:tcPr>
            <w:tcW w:w="1080" w:type="dxa"/>
          </w:tcPr>
          <w:p w:rsidR="004910FD" w:rsidRPr="0052356D" w:rsidRDefault="004910FD" w:rsidP="00F07B39">
            <w:pPr>
              <w:rPr>
                <w:sz w:val="18"/>
                <w:szCs w:val="18"/>
                <w:u w:val="single"/>
              </w:rPr>
            </w:pPr>
          </w:p>
        </w:tc>
      </w:tr>
      <w:tr w:rsidR="000960B1" w:rsidRPr="0052356D" w:rsidTr="00047C5A">
        <w:tc>
          <w:tcPr>
            <w:tcW w:w="1530" w:type="dxa"/>
          </w:tcPr>
          <w:p w:rsidR="004910FD" w:rsidRPr="0052356D" w:rsidRDefault="0052356D" w:rsidP="00F07B39">
            <w:pPr>
              <w:rPr>
                <w:sz w:val="18"/>
                <w:szCs w:val="18"/>
              </w:rPr>
            </w:pPr>
            <w:r w:rsidRPr="0052356D">
              <w:rPr>
                <w:sz w:val="18"/>
                <w:szCs w:val="18"/>
              </w:rPr>
              <w:t xml:space="preserve">Advance </w:t>
            </w:r>
            <w:r w:rsidR="004910FD" w:rsidRPr="0052356D">
              <w:rPr>
                <w:sz w:val="18"/>
                <w:szCs w:val="18"/>
              </w:rPr>
              <w:t>Reg</w:t>
            </w:r>
            <w:r w:rsidR="00277F3B" w:rsidRPr="0052356D">
              <w:rPr>
                <w:sz w:val="18"/>
                <w:szCs w:val="18"/>
              </w:rPr>
              <w:t>istration</w:t>
            </w:r>
          </w:p>
        </w:tc>
        <w:tc>
          <w:tcPr>
            <w:tcW w:w="1080" w:type="dxa"/>
          </w:tcPr>
          <w:p w:rsidR="003E483D" w:rsidRDefault="003E483D" w:rsidP="004910FD">
            <w:pPr>
              <w:jc w:val="center"/>
              <w:rPr>
                <w:sz w:val="18"/>
                <w:szCs w:val="18"/>
              </w:rPr>
            </w:pPr>
            <w:r w:rsidRPr="0052356D">
              <w:rPr>
                <w:sz w:val="18"/>
                <w:szCs w:val="18"/>
              </w:rPr>
              <w:t>w</w:t>
            </w:r>
            <w:r>
              <w:rPr>
                <w:sz w:val="18"/>
                <w:szCs w:val="18"/>
              </w:rPr>
              <w:t>ee</w:t>
            </w:r>
            <w:r w:rsidRPr="0052356D">
              <w:rPr>
                <w:sz w:val="18"/>
                <w:szCs w:val="18"/>
              </w:rPr>
              <w:t>ks 3-8</w:t>
            </w:r>
          </w:p>
          <w:p w:rsidR="00AC4BEB" w:rsidRPr="003E483D" w:rsidRDefault="003E483D" w:rsidP="004910FD">
            <w:pPr>
              <w:jc w:val="center"/>
              <w:rPr>
                <w:sz w:val="16"/>
                <w:szCs w:val="16"/>
              </w:rPr>
            </w:pPr>
            <w:r w:rsidRPr="003E483D">
              <w:rPr>
                <w:sz w:val="16"/>
                <w:szCs w:val="16"/>
              </w:rPr>
              <w:t>(</w:t>
            </w:r>
            <w:r w:rsidR="004910FD" w:rsidRPr="003E483D">
              <w:rPr>
                <w:sz w:val="16"/>
                <w:szCs w:val="16"/>
              </w:rPr>
              <w:t>6</w:t>
            </w:r>
            <w:r w:rsidRPr="003E483D">
              <w:rPr>
                <w:sz w:val="16"/>
                <w:szCs w:val="16"/>
              </w:rPr>
              <w:t xml:space="preserve"> wks)</w:t>
            </w:r>
          </w:p>
          <w:p w:rsidR="004910FD" w:rsidRPr="0052356D" w:rsidRDefault="004910FD" w:rsidP="000960B1">
            <w:pPr>
              <w:jc w:val="center"/>
              <w:rPr>
                <w:sz w:val="18"/>
                <w:szCs w:val="18"/>
              </w:rPr>
            </w:pPr>
          </w:p>
        </w:tc>
        <w:tc>
          <w:tcPr>
            <w:tcW w:w="2790" w:type="dxa"/>
          </w:tcPr>
          <w:p w:rsidR="004910FD" w:rsidRPr="0052356D" w:rsidRDefault="004910FD" w:rsidP="00F07B39">
            <w:pPr>
              <w:rPr>
                <w:sz w:val="18"/>
                <w:szCs w:val="18"/>
              </w:rPr>
            </w:pPr>
            <w:r w:rsidRPr="0052356D">
              <w:rPr>
                <w:sz w:val="18"/>
                <w:szCs w:val="18"/>
              </w:rPr>
              <w:t>Tues</w:t>
            </w:r>
            <w:r w:rsidR="0052356D">
              <w:rPr>
                <w:sz w:val="18"/>
                <w:szCs w:val="18"/>
              </w:rPr>
              <w:t>day</w:t>
            </w:r>
            <w:r w:rsidRPr="0052356D">
              <w:rPr>
                <w:sz w:val="18"/>
                <w:szCs w:val="18"/>
              </w:rPr>
              <w:t>, Mar</w:t>
            </w:r>
            <w:r w:rsidR="00277F3B" w:rsidRPr="0052356D">
              <w:rPr>
                <w:sz w:val="18"/>
                <w:szCs w:val="18"/>
              </w:rPr>
              <w:t>ch</w:t>
            </w:r>
            <w:r w:rsidRPr="0052356D">
              <w:rPr>
                <w:sz w:val="18"/>
                <w:szCs w:val="18"/>
              </w:rPr>
              <w:t xml:space="preserve"> 17</w:t>
            </w:r>
            <w:r w:rsidR="00927FFE">
              <w:rPr>
                <w:sz w:val="18"/>
                <w:szCs w:val="18"/>
              </w:rPr>
              <w:t>, 2020                        (7</w:t>
            </w:r>
            <w:r w:rsidR="0052356D">
              <w:rPr>
                <w:sz w:val="18"/>
                <w:szCs w:val="18"/>
              </w:rPr>
              <w:t xml:space="preserve"> am Central Time Zone)</w:t>
            </w:r>
            <w:r w:rsidRPr="0052356D">
              <w:rPr>
                <w:sz w:val="18"/>
                <w:szCs w:val="18"/>
              </w:rPr>
              <w:t xml:space="preserve"> through</w:t>
            </w:r>
          </w:p>
          <w:p w:rsidR="004910FD" w:rsidRPr="0052356D" w:rsidRDefault="004910FD" w:rsidP="0052356D">
            <w:pPr>
              <w:rPr>
                <w:sz w:val="18"/>
                <w:szCs w:val="18"/>
              </w:rPr>
            </w:pPr>
            <w:r w:rsidRPr="0052356D">
              <w:rPr>
                <w:sz w:val="18"/>
                <w:szCs w:val="18"/>
              </w:rPr>
              <w:t>Mon</w:t>
            </w:r>
            <w:r w:rsidR="0052356D">
              <w:rPr>
                <w:sz w:val="18"/>
                <w:szCs w:val="18"/>
              </w:rPr>
              <w:t>day</w:t>
            </w:r>
            <w:r w:rsidRPr="0052356D">
              <w:rPr>
                <w:sz w:val="18"/>
                <w:szCs w:val="18"/>
              </w:rPr>
              <w:t>, Apr</w:t>
            </w:r>
            <w:r w:rsidR="00277F3B" w:rsidRPr="0052356D">
              <w:rPr>
                <w:sz w:val="18"/>
                <w:szCs w:val="18"/>
              </w:rPr>
              <w:t>il</w:t>
            </w:r>
            <w:r w:rsidRPr="0052356D">
              <w:rPr>
                <w:sz w:val="18"/>
                <w:szCs w:val="18"/>
              </w:rPr>
              <w:t xml:space="preserve"> 27</w:t>
            </w:r>
            <w:r w:rsidR="0052356D">
              <w:rPr>
                <w:sz w:val="18"/>
                <w:szCs w:val="18"/>
              </w:rPr>
              <w:t>, 2020                          (11:59 pm Central Time Zone)</w:t>
            </w:r>
          </w:p>
        </w:tc>
        <w:tc>
          <w:tcPr>
            <w:tcW w:w="990" w:type="dxa"/>
          </w:tcPr>
          <w:p w:rsidR="004910FD" w:rsidRPr="0052356D" w:rsidRDefault="004910FD" w:rsidP="00277F3B">
            <w:pPr>
              <w:rPr>
                <w:sz w:val="18"/>
                <w:szCs w:val="18"/>
              </w:rPr>
            </w:pPr>
            <w:r w:rsidRPr="0052356D">
              <w:rPr>
                <w:sz w:val="18"/>
                <w:szCs w:val="18"/>
              </w:rPr>
              <w:t xml:space="preserve">USD </w:t>
            </w:r>
            <w:r w:rsidR="00277F3B" w:rsidRPr="0052356D">
              <w:rPr>
                <w:sz w:val="18"/>
                <w:szCs w:val="18"/>
              </w:rPr>
              <w:t>995</w:t>
            </w:r>
          </w:p>
        </w:tc>
        <w:tc>
          <w:tcPr>
            <w:tcW w:w="1170" w:type="dxa"/>
          </w:tcPr>
          <w:p w:rsidR="003E483D" w:rsidRDefault="003E483D" w:rsidP="003E483D">
            <w:pPr>
              <w:jc w:val="center"/>
              <w:rPr>
                <w:sz w:val="18"/>
                <w:szCs w:val="18"/>
              </w:rPr>
            </w:pPr>
            <w:r w:rsidRPr="0052356D">
              <w:rPr>
                <w:sz w:val="18"/>
                <w:szCs w:val="18"/>
              </w:rPr>
              <w:t>w</w:t>
            </w:r>
            <w:r>
              <w:rPr>
                <w:sz w:val="18"/>
                <w:szCs w:val="18"/>
              </w:rPr>
              <w:t>ee</w:t>
            </w:r>
            <w:r w:rsidRPr="0052356D">
              <w:rPr>
                <w:sz w:val="18"/>
                <w:szCs w:val="18"/>
              </w:rPr>
              <w:t>ks</w:t>
            </w:r>
            <w:r>
              <w:rPr>
                <w:sz w:val="18"/>
                <w:szCs w:val="18"/>
              </w:rPr>
              <w:t xml:space="preserve"> 3-15</w:t>
            </w:r>
          </w:p>
          <w:p w:rsidR="00277F3B" w:rsidRPr="003E483D" w:rsidRDefault="003E483D" w:rsidP="003E483D">
            <w:pPr>
              <w:jc w:val="center"/>
              <w:rPr>
                <w:sz w:val="16"/>
                <w:szCs w:val="16"/>
              </w:rPr>
            </w:pPr>
            <w:r w:rsidRPr="003E483D">
              <w:rPr>
                <w:sz w:val="16"/>
                <w:szCs w:val="16"/>
              </w:rPr>
              <w:t>(</w:t>
            </w:r>
            <w:r w:rsidR="00277F3B" w:rsidRPr="003E483D">
              <w:rPr>
                <w:sz w:val="16"/>
                <w:szCs w:val="16"/>
              </w:rPr>
              <w:t>13</w:t>
            </w:r>
            <w:r w:rsidRPr="003E483D">
              <w:rPr>
                <w:sz w:val="16"/>
                <w:szCs w:val="16"/>
              </w:rPr>
              <w:t xml:space="preserve"> wks)</w:t>
            </w:r>
            <w:r w:rsidR="00277F3B" w:rsidRPr="003E483D">
              <w:rPr>
                <w:sz w:val="16"/>
                <w:szCs w:val="16"/>
              </w:rPr>
              <w:t xml:space="preserve"> </w:t>
            </w:r>
            <w:r w:rsidR="0034636F" w:rsidRPr="003E483D">
              <w:rPr>
                <w:sz w:val="16"/>
                <w:szCs w:val="16"/>
              </w:rPr>
              <w:t xml:space="preserve">                </w:t>
            </w:r>
          </w:p>
        </w:tc>
        <w:tc>
          <w:tcPr>
            <w:tcW w:w="2880" w:type="dxa"/>
          </w:tcPr>
          <w:p w:rsidR="004910FD" w:rsidRPr="0052356D" w:rsidRDefault="00277F3B" w:rsidP="00F07B39">
            <w:pPr>
              <w:rPr>
                <w:sz w:val="18"/>
                <w:szCs w:val="18"/>
              </w:rPr>
            </w:pPr>
            <w:r w:rsidRPr="0052356D">
              <w:rPr>
                <w:sz w:val="18"/>
                <w:szCs w:val="18"/>
              </w:rPr>
              <w:t>Tue</w:t>
            </w:r>
            <w:r w:rsidR="0052356D">
              <w:rPr>
                <w:sz w:val="18"/>
                <w:szCs w:val="18"/>
              </w:rPr>
              <w:t>sday</w:t>
            </w:r>
            <w:r w:rsidRPr="0052356D">
              <w:rPr>
                <w:sz w:val="18"/>
                <w:szCs w:val="18"/>
              </w:rPr>
              <w:t>, March 1</w:t>
            </w:r>
            <w:r w:rsidR="00810F12" w:rsidRPr="0052356D">
              <w:rPr>
                <w:sz w:val="18"/>
                <w:szCs w:val="18"/>
              </w:rPr>
              <w:t>7</w:t>
            </w:r>
            <w:r w:rsidR="0052356D">
              <w:rPr>
                <w:sz w:val="18"/>
                <w:szCs w:val="18"/>
              </w:rPr>
              <w:t>, 2020                               (7 am Central Time Zone)</w:t>
            </w:r>
            <w:r w:rsidRPr="0052356D">
              <w:rPr>
                <w:sz w:val="18"/>
                <w:szCs w:val="18"/>
              </w:rPr>
              <w:t xml:space="preserve"> through</w:t>
            </w:r>
          </w:p>
          <w:p w:rsidR="00277F3B" w:rsidRPr="0052356D" w:rsidRDefault="00A616A1" w:rsidP="00927FFE">
            <w:pPr>
              <w:rPr>
                <w:sz w:val="18"/>
                <w:szCs w:val="18"/>
              </w:rPr>
            </w:pPr>
            <w:r w:rsidRPr="0052356D">
              <w:rPr>
                <w:sz w:val="18"/>
                <w:szCs w:val="18"/>
              </w:rPr>
              <w:t>Mon</w:t>
            </w:r>
            <w:r w:rsidR="0052356D">
              <w:rPr>
                <w:sz w:val="18"/>
                <w:szCs w:val="18"/>
              </w:rPr>
              <w:t>day</w:t>
            </w:r>
            <w:r w:rsidRPr="0052356D">
              <w:rPr>
                <w:sz w:val="18"/>
                <w:szCs w:val="18"/>
              </w:rPr>
              <w:t>, June 15</w:t>
            </w:r>
            <w:r w:rsidR="0052356D">
              <w:rPr>
                <w:sz w:val="18"/>
                <w:szCs w:val="18"/>
              </w:rPr>
              <w:t xml:space="preserve">, 2020                                    (11:59 pm </w:t>
            </w:r>
            <w:r w:rsidR="00927FFE">
              <w:rPr>
                <w:sz w:val="18"/>
                <w:szCs w:val="18"/>
              </w:rPr>
              <w:t xml:space="preserve">Central </w:t>
            </w:r>
            <w:r w:rsidR="0052356D">
              <w:rPr>
                <w:sz w:val="18"/>
                <w:szCs w:val="18"/>
              </w:rPr>
              <w:t>Time Zone)</w:t>
            </w:r>
          </w:p>
        </w:tc>
        <w:tc>
          <w:tcPr>
            <w:tcW w:w="1080" w:type="dxa"/>
          </w:tcPr>
          <w:p w:rsidR="004910FD" w:rsidRPr="0052356D" w:rsidRDefault="00A616A1" w:rsidP="00F07B39">
            <w:pPr>
              <w:rPr>
                <w:sz w:val="18"/>
                <w:szCs w:val="18"/>
              </w:rPr>
            </w:pPr>
            <w:r w:rsidRPr="0052356D">
              <w:rPr>
                <w:sz w:val="18"/>
                <w:szCs w:val="18"/>
              </w:rPr>
              <w:t>USD 995</w:t>
            </w:r>
          </w:p>
        </w:tc>
      </w:tr>
      <w:tr w:rsidR="003E483D" w:rsidRPr="0052356D" w:rsidTr="00047C5A">
        <w:tc>
          <w:tcPr>
            <w:tcW w:w="1530" w:type="dxa"/>
          </w:tcPr>
          <w:p w:rsidR="003E483D" w:rsidRDefault="003E483D" w:rsidP="00F07B39">
            <w:pPr>
              <w:rPr>
                <w:sz w:val="18"/>
                <w:szCs w:val="18"/>
              </w:rPr>
            </w:pPr>
            <w:r>
              <w:rPr>
                <w:sz w:val="18"/>
                <w:szCs w:val="18"/>
              </w:rPr>
              <w:t>Aspirant</w:t>
            </w:r>
            <w:r w:rsidR="00952997">
              <w:rPr>
                <w:sz w:val="18"/>
                <w:szCs w:val="18"/>
              </w:rPr>
              <w:t>s</w:t>
            </w:r>
            <w:r>
              <w:rPr>
                <w:sz w:val="18"/>
                <w:szCs w:val="18"/>
              </w:rPr>
              <w:t xml:space="preserve"> Open</w:t>
            </w:r>
          </w:p>
        </w:tc>
        <w:tc>
          <w:tcPr>
            <w:tcW w:w="1080" w:type="dxa"/>
          </w:tcPr>
          <w:p w:rsidR="003E483D" w:rsidRPr="0052356D" w:rsidRDefault="003E483D" w:rsidP="003E483D">
            <w:pPr>
              <w:jc w:val="center"/>
              <w:rPr>
                <w:sz w:val="18"/>
                <w:szCs w:val="18"/>
              </w:rPr>
            </w:pPr>
            <w:r>
              <w:rPr>
                <w:sz w:val="18"/>
                <w:szCs w:val="18"/>
              </w:rPr>
              <w:t>week 5</w:t>
            </w:r>
          </w:p>
        </w:tc>
        <w:tc>
          <w:tcPr>
            <w:tcW w:w="2790" w:type="dxa"/>
          </w:tcPr>
          <w:p w:rsidR="003E483D" w:rsidRPr="0052356D" w:rsidRDefault="003E483D" w:rsidP="00F07B39">
            <w:pPr>
              <w:rPr>
                <w:sz w:val="18"/>
                <w:szCs w:val="18"/>
              </w:rPr>
            </w:pPr>
            <w:r>
              <w:rPr>
                <w:sz w:val="18"/>
                <w:szCs w:val="18"/>
              </w:rPr>
              <w:t>Tuesday, March 31, 2020                            (7 am Central Time Zone)</w:t>
            </w:r>
          </w:p>
        </w:tc>
        <w:tc>
          <w:tcPr>
            <w:tcW w:w="990" w:type="dxa"/>
          </w:tcPr>
          <w:p w:rsidR="003E483D" w:rsidRPr="0052356D" w:rsidRDefault="003E483D" w:rsidP="00F07B39">
            <w:pPr>
              <w:rPr>
                <w:sz w:val="18"/>
                <w:szCs w:val="18"/>
              </w:rPr>
            </w:pPr>
            <w:r>
              <w:rPr>
                <w:sz w:val="18"/>
                <w:szCs w:val="18"/>
              </w:rPr>
              <w:t>USD 995</w:t>
            </w:r>
          </w:p>
        </w:tc>
        <w:tc>
          <w:tcPr>
            <w:tcW w:w="1170" w:type="dxa"/>
          </w:tcPr>
          <w:p w:rsidR="003E483D" w:rsidRPr="003E483D" w:rsidRDefault="00047C5A" w:rsidP="004910FD">
            <w:pPr>
              <w:jc w:val="center"/>
              <w:rPr>
                <w:sz w:val="18"/>
                <w:szCs w:val="18"/>
              </w:rPr>
            </w:pPr>
            <w:r>
              <w:rPr>
                <w:sz w:val="18"/>
                <w:szCs w:val="18"/>
              </w:rPr>
              <w:t>week 5</w:t>
            </w:r>
          </w:p>
        </w:tc>
        <w:tc>
          <w:tcPr>
            <w:tcW w:w="2880" w:type="dxa"/>
          </w:tcPr>
          <w:p w:rsidR="003E483D" w:rsidRPr="00927FFE" w:rsidRDefault="00047C5A" w:rsidP="00F07B39">
            <w:pPr>
              <w:rPr>
                <w:sz w:val="18"/>
                <w:szCs w:val="18"/>
              </w:rPr>
            </w:pPr>
            <w:r>
              <w:rPr>
                <w:sz w:val="18"/>
                <w:szCs w:val="18"/>
              </w:rPr>
              <w:t>Tuesday, March 31, 2020                            (7 am Central Time Zone)</w:t>
            </w:r>
          </w:p>
        </w:tc>
        <w:tc>
          <w:tcPr>
            <w:tcW w:w="1080" w:type="dxa"/>
          </w:tcPr>
          <w:p w:rsidR="003E483D" w:rsidRPr="0052356D" w:rsidRDefault="00047C5A" w:rsidP="00F07B39">
            <w:pPr>
              <w:rPr>
                <w:sz w:val="18"/>
                <w:szCs w:val="18"/>
              </w:rPr>
            </w:pPr>
            <w:r>
              <w:rPr>
                <w:sz w:val="18"/>
                <w:szCs w:val="18"/>
              </w:rPr>
              <w:t>USD 995</w:t>
            </w:r>
          </w:p>
        </w:tc>
      </w:tr>
      <w:tr w:rsidR="000960B1" w:rsidRPr="0052356D" w:rsidTr="00047C5A">
        <w:tc>
          <w:tcPr>
            <w:tcW w:w="1530" w:type="dxa"/>
          </w:tcPr>
          <w:p w:rsidR="004910FD" w:rsidRPr="0052356D" w:rsidRDefault="0052356D" w:rsidP="00F07B39">
            <w:pPr>
              <w:rPr>
                <w:sz w:val="18"/>
                <w:szCs w:val="18"/>
              </w:rPr>
            </w:pPr>
            <w:r>
              <w:rPr>
                <w:sz w:val="18"/>
                <w:szCs w:val="18"/>
              </w:rPr>
              <w:t xml:space="preserve">General </w:t>
            </w:r>
            <w:r w:rsidR="004910FD" w:rsidRPr="0052356D">
              <w:rPr>
                <w:sz w:val="18"/>
                <w:szCs w:val="18"/>
              </w:rPr>
              <w:t xml:space="preserve"> Reg</w:t>
            </w:r>
            <w:r w:rsidR="00277F3B" w:rsidRPr="0052356D">
              <w:rPr>
                <w:sz w:val="18"/>
                <w:szCs w:val="18"/>
              </w:rPr>
              <w:t>istration</w:t>
            </w:r>
          </w:p>
        </w:tc>
        <w:tc>
          <w:tcPr>
            <w:tcW w:w="1080" w:type="dxa"/>
          </w:tcPr>
          <w:p w:rsidR="003E483D" w:rsidRDefault="003E483D" w:rsidP="000960B1">
            <w:pPr>
              <w:jc w:val="center"/>
              <w:rPr>
                <w:sz w:val="18"/>
                <w:szCs w:val="18"/>
              </w:rPr>
            </w:pPr>
            <w:r w:rsidRPr="0052356D">
              <w:rPr>
                <w:sz w:val="18"/>
                <w:szCs w:val="18"/>
              </w:rPr>
              <w:t>w</w:t>
            </w:r>
            <w:r>
              <w:rPr>
                <w:sz w:val="18"/>
                <w:szCs w:val="18"/>
              </w:rPr>
              <w:t>ee</w:t>
            </w:r>
            <w:r w:rsidRPr="0052356D">
              <w:rPr>
                <w:sz w:val="18"/>
                <w:szCs w:val="18"/>
              </w:rPr>
              <w:t>ks</w:t>
            </w:r>
            <w:r>
              <w:rPr>
                <w:sz w:val="18"/>
                <w:szCs w:val="18"/>
              </w:rPr>
              <w:t xml:space="preserve"> 9-11</w:t>
            </w:r>
          </w:p>
          <w:p w:rsidR="000960B1" w:rsidRPr="003E483D" w:rsidRDefault="003E483D" w:rsidP="000960B1">
            <w:pPr>
              <w:jc w:val="center"/>
              <w:rPr>
                <w:sz w:val="16"/>
                <w:szCs w:val="16"/>
              </w:rPr>
            </w:pPr>
            <w:r w:rsidRPr="003E483D">
              <w:rPr>
                <w:sz w:val="16"/>
                <w:szCs w:val="16"/>
              </w:rPr>
              <w:t>(</w:t>
            </w:r>
            <w:r w:rsidR="000960B1" w:rsidRPr="003E483D">
              <w:rPr>
                <w:sz w:val="16"/>
                <w:szCs w:val="16"/>
              </w:rPr>
              <w:t xml:space="preserve">3 </w:t>
            </w:r>
            <w:r w:rsidRPr="003E483D">
              <w:rPr>
                <w:sz w:val="16"/>
                <w:szCs w:val="16"/>
              </w:rPr>
              <w:t>wks)</w:t>
            </w:r>
            <w:r w:rsidR="000960B1" w:rsidRPr="003E483D">
              <w:rPr>
                <w:sz w:val="16"/>
                <w:szCs w:val="16"/>
              </w:rPr>
              <w:t xml:space="preserve">     </w:t>
            </w:r>
          </w:p>
          <w:p w:rsidR="004910FD" w:rsidRPr="0052356D" w:rsidRDefault="004910FD" w:rsidP="000960B1">
            <w:pPr>
              <w:jc w:val="center"/>
              <w:rPr>
                <w:sz w:val="18"/>
                <w:szCs w:val="18"/>
              </w:rPr>
            </w:pPr>
          </w:p>
        </w:tc>
        <w:tc>
          <w:tcPr>
            <w:tcW w:w="2790" w:type="dxa"/>
          </w:tcPr>
          <w:p w:rsidR="004910FD" w:rsidRPr="008335BF" w:rsidRDefault="00277F3B" w:rsidP="00F07B39">
            <w:pPr>
              <w:rPr>
                <w:sz w:val="18"/>
                <w:szCs w:val="18"/>
              </w:rPr>
            </w:pPr>
            <w:r w:rsidRPr="008335BF">
              <w:rPr>
                <w:sz w:val="18"/>
                <w:szCs w:val="18"/>
              </w:rPr>
              <w:t>Tues</w:t>
            </w:r>
            <w:r w:rsidR="0052356D" w:rsidRPr="008335BF">
              <w:rPr>
                <w:sz w:val="18"/>
                <w:szCs w:val="18"/>
              </w:rPr>
              <w:t>day</w:t>
            </w:r>
            <w:r w:rsidRPr="008335BF">
              <w:rPr>
                <w:sz w:val="18"/>
                <w:szCs w:val="18"/>
              </w:rPr>
              <w:t>, April 28</w:t>
            </w:r>
            <w:r w:rsidR="0052356D" w:rsidRPr="008335BF">
              <w:rPr>
                <w:sz w:val="18"/>
                <w:szCs w:val="18"/>
              </w:rPr>
              <w:t>, 2</w:t>
            </w:r>
            <w:r w:rsidR="00927FFE" w:rsidRPr="008335BF">
              <w:rPr>
                <w:sz w:val="18"/>
                <w:szCs w:val="18"/>
              </w:rPr>
              <w:t>020                           (7</w:t>
            </w:r>
            <w:r w:rsidR="0052356D" w:rsidRPr="008335BF">
              <w:rPr>
                <w:sz w:val="18"/>
                <w:szCs w:val="18"/>
              </w:rPr>
              <w:t xml:space="preserve"> am Central Time Zone) </w:t>
            </w:r>
            <w:r w:rsidRPr="008335BF">
              <w:rPr>
                <w:sz w:val="18"/>
                <w:szCs w:val="18"/>
              </w:rPr>
              <w:t xml:space="preserve">through   </w:t>
            </w:r>
          </w:p>
          <w:p w:rsidR="00277F3B" w:rsidRPr="008335BF" w:rsidRDefault="006C3185" w:rsidP="006C3185">
            <w:pPr>
              <w:rPr>
                <w:sz w:val="18"/>
                <w:szCs w:val="18"/>
              </w:rPr>
            </w:pPr>
            <w:r w:rsidRPr="008335BF">
              <w:rPr>
                <w:sz w:val="18"/>
                <w:szCs w:val="18"/>
              </w:rPr>
              <w:t>Monday, May 18</w:t>
            </w:r>
            <w:r w:rsidR="0052356D" w:rsidRPr="008335BF">
              <w:rPr>
                <w:sz w:val="18"/>
                <w:szCs w:val="18"/>
              </w:rPr>
              <w:t>, 2020                               (11:59 pm Central Time Zone)</w:t>
            </w:r>
            <w:r w:rsidR="00277F3B" w:rsidRPr="008335BF">
              <w:rPr>
                <w:sz w:val="18"/>
                <w:szCs w:val="18"/>
              </w:rPr>
              <w:t xml:space="preserve">   </w:t>
            </w:r>
          </w:p>
        </w:tc>
        <w:tc>
          <w:tcPr>
            <w:tcW w:w="990" w:type="dxa"/>
          </w:tcPr>
          <w:p w:rsidR="004910FD" w:rsidRPr="0052356D" w:rsidRDefault="00277F3B" w:rsidP="00F07B39">
            <w:pPr>
              <w:rPr>
                <w:sz w:val="18"/>
                <w:szCs w:val="18"/>
              </w:rPr>
            </w:pPr>
            <w:r w:rsidRPr="0052356D">
              <w:rPr>
                <w:sz w:val="18"/>
                <w:szCs w:val="18"/>
              </w:rPr>
              <w:t>USD 1095</w:t>
            </w:r>
          </w:p>
        </w:tc>
        <w:tc>
          <w:tcPr>
            <w:tcW w:w="1170" w:type="dxa"/>
          </w:tcPr>
          <w:p w:rsidR="00047C5A" w:rsidRDefault="00047C5A" w:rsidP="004910FD">
            <w:pPr>
              <w:jc w:val="center"/>
              <w:rPr>
                <w:sz w:val="18"/>
                <w:szCs w:val="18"/>
              </w:rPr>
            </w:pPr>
            <w:r w:rsidRPr="003E483D">
              <w:rPr>
                <w:sz w:val="18"/>
                <w:szCs w:val="18"/>
              </w:rPr>
              <w:t>w</w:t>
            </w:r>
            <w:r>
              <w:rPr>
                <w:sz w:val="18"/>
                <w:szCs w:val="18"/>
              </w:rPr>
              <w:t>ee</w:t>
            </w:r>
            <w:r w:rsidRPr="003E483D">
              <w:rPr>
                <w:sz w:val="18"/>
                <w:szCs w:val="18"/>
              </w:rPr>
              <w:t>ks 16-21</w:t>
            </w:r>
          </w:p>
          <w:p w:rsidR="00A616A1" w:rsidRPr="00047C5A" w:rsidRDefault="00047C5A" w:rsidP="004910FD">
            <w:pPr>
              <w:jc w:val="center"/>
              <w:rPr>
                <w:sz w:val="16"/>
                <w:szCs w:val="16"/>
              </w:rPr>
            </w:pPr>
            <w:r w:rsidRPr="00047C5A">
              <w:rPr>
                <w:sz w:val="16"/>
                <w:szCs w:val="16"/>
              </w:rPr>
              <w:t>(</w:t>
            </w:r>
            <w:r w:rsidR="00927FFE" w:rsidRPr="00047C5A">
              <w:rPr>
                <w:sz w:val="16"/>
                <w:szCs w:val="16"/>
              </w:rPr>
              <w:t>6</w:t>
            </w:r>
            <w:r w:rsidRPr="00047C5A">
              <w:rPr>
                <w:sz w:val="16"/>
                <w:szCs w:val="16"/>
              </w:rPr>
              <w:t xml:space="preserve"> wks)</w:t>
            </w:r>
            <w:r w:rsidR="00A616A1" w:rsidRPr="00047C5A">
              <w:rPr>
                <w:sz w:val="16"/>
                <w:szCs w:val="16"/>
              </w:rPr>
              <w:t xml:space="preserve"> </w:t>
            </w:r>
          </w:p>
          <w:p w:rsidR="004910FD" w:rsidRPr="0052356D" w:rsidRDefault="004910FD" w:rsidP="00927FFE">
            <w:pPr>
              <w:rPr>
                <w:color w:val="FF0000"/>
                <w:sz w:val="18"/>
                <w:szCs w:val="18"/>
              </w:rPr>
            </w:pPr>
          </w:p>
        </w:tc>
        <w:tc>
          <w:tcPr>
            <w:tcW w:w="2880" w:type="dxa"/>
          </w:tcPr>
          <w:p w:rsidR="004910FD" w:rsidRPr="00482552" w:rsidRDefault="00A616A1" w:rsidP="00F07B39">
            <w:pPr>
              <w:rPr>
                <w:sz w:val="18"/>
                <w:szCs w:val="18"/>
              </w:rPr>
            </w:pPr>
            <w:r w:rsidRPr="00482552">
              <w:rPr>
                <w:sz w:val="18"/>
                <w:szCs w:val="18"/>
              </w:rPr>
              <w:t>Tues</w:t>
            </w:r>
            <w:r w:rsidR="0052356D" w:rsidRPr="00482552">
              <w:rPr>
                <w:sz w:val="18"/>
                <w:szCs w:val="18"/>
              </w:rPr>
              <w:t>day</w:t>
            </w:r>
            <w:r w:rsidRPr="00482552">
              <w:rPr>
                <w:sz w:val="18"/>
                <w:szCs w:val="18"/>
              </w:rPr>
              <w:t>, June 16</w:t>
            </w:r>
            <w:r w:rsidR="0052356D" w:rsidRPr="00482552">
              <w:rPr>
                <w:sz w:val="18"/>
                <w:szCs w:val="18"/>
              </w:rPr>
              <w:t xml:space="preserve">, 2020                                        (7 am </w:t>
            </w:r>
            <w:r w:rsidR="00927FFE" w:rsidRPr="00482552">
              <w:rPr>
                <w:sz w:val="18"/>
                <w:szCs w:val="18"/>
              </w:rPr>
              <w:t>Central Time</w:t>
            </w:r>
            <w:r w:rsidR="0052356D" w:rsidRPr="00482552">
              <w:rPr>
                <w:sz w:val="18"/>
                <w:szCs w:val="18"/>
              </w:rPr>
              <w:t xml:space="preserve"> Zone)</w:t>
            </w:r>
            <w:r w:rsidRPr="00482552">
              <w:rPr>
                <w:sz w:val="18"/>
                <w:szCs w:val="18"/>
              </w:rPr>
              <w:t xml:space="preserve"> through</w:t>
            </w:r>
          </w:p>
          <w:p w:rsidR="00A616A1" w:rsidRPr="00482552" w:rsidRDefault="006C3185" w:rsidP="006C3185">
            <w:pPr>
              <w:rPr>
                <w:sz w:val="18"/>
                <w:szCs w:val="18"/>
              </w:rPr>
            </w:pPr>
            <w:r w:rsidRPr="00482552">
              <w:rPr>
                <w:sz w:val="18"/>
                <w:szCs w:val="18"/>
              </w:rPr>
              <w:t xml:space="preserve">Monday, July 27, </w:t>
            </w:r>
            <w:r w:rsidR="0052356D" w:rsidRPr="00482552">
              <w:rPr>
                <w:sz w:val="18"/>
                <w:szCs w:val="18"/>
              </w:rPr>
              <w:t xml:space="preserve">2020                                   (11:59p </w:t>
            </w:r>
            <w:r w:rsidR="00927FFE" w:rsidRPr="00482552">
              <w:rPr>
                <w:sz w:val="18"/>
                <w:szCs w:val="18"/>
              </w:rPr>
              <w:t xml:space="preserve">Central Time Zone </w:t>
            </w:r>
            <w:r w:rsidR="0052356D" w:rsidRPr="00482552">
              <w:rPr>
                <w:sz w:val="18"/>
                <w:szCs w:val="18"/>
              </w:rPr>
              <w:t>Zone)</w:t>
            </w:r>
          </w:p>
        </w:tc>
        <w:tc>
          <w:tcPr>
            <w:tcW w:w="1080" w:type="dxa"/>
          </w:tcPr>
          <w:p w:rsidR="004910FD" w:rsidRPr="0052356D" w:rsidRDefault="00A616A1" w:rsidP="00F07B39">
            <w:pPr>
              <w:rPr>
                <w:sz w:val="18"/>
                <w:szCs w:val="18"/>
              </w:rPr>
            </w:pPr>
            <w:r w:rsidRPr="0052356D">
              <w:rPr>
                <w:sz w:val="18"/>
                <w:szCs w:val="18"/>
              </w:rPr>
              <w:t>USD 1095</w:t>
            </w:r>
          </w:p>
        </w:tc>
      </w:tr>
      <w:tr w:rsidR="000960B1" w:rsidRPr="0052356D" w:rsidTr="00047C5A">
        <w:tc>
          <w:tcPr>
            <w:tcW w:w="1530" w:type="dxa"/>
          </w:tcPr>
          <w:p w:rsidR="004910FD" w:rsidRPr="0052356D" w:rsidRDefault="004910FD" w:rsidP="00F07B39">
            <w:pPr>
              <w:rPr>
                <w:sz w:val="18"/>
                <w:szCs w:val="18"/>
              </w:rPr>
            </w:pPr>
            <w:r w:rsidRPr="0052356D">
              <w:rPr>
                <w:sz w:val="18"/>
                <w:szCs w:val="18"/>
              </w:rPr>
              <w:t>On-Site Reg</w:t>
            </w:r>
            <w:r w:rsidR="00277F3B" w:rsidRPr="0052356D">
              <w:rPr>
                <w:sz w:val="18"/>
                <w:szCs w:val="18"/>
              </w:rPr>
              <w:t>istration</w:t>
            </w:r>
          </w:p>
        </w:tc>
        <w:tc>
          <w:tcPr>
            <w:tcW w:w="1080" w:type="dxa"/>
          </w:tcPr>
          <w:p w:rsidR="003E483D" w:rsidRDefault="003E483D" w:rsidP="004910FD">
            <w:pPr>
              <w:jc w:val="center"/>
              <w:rPr>
                <w:sz w:val="18"/>
                <w:szCs w:val="18"/>
              </w:rPr>
            </w:pPr>
            <w:r>
              <w:rPr>
                <w:sz w:val="18"/>
                <w:szCs w:val="18"/>
              </w:rPr>
              <w:t>weeks 12-+</w:t>
            </w:r>
          </w:p>
          <w:p w:rsidR="00AC4BEB" w:rsidRPr="003E483D" w:rsidRDefault="003E483D" w:rsidP="004910FD">
            <w:pPr>
              <w:jc w:val="center"/>
              <w:rPr>
                <w:sz w:val="16"/>
                <w:szCs w:val="16"/>
              </w:rPr>
            </w:pPr>
            <w:r w:rsidRPr="003E483D">
              <w:rPr>
                <w:sz w:val="16"/>
                <w:szCs w:val="16"/>
              </w:rPr>
              <w:t>(2 wks)</w:t>
            </w:r>
          </w:p>
          <w:p w:rsidR="004910FD" w:rsidRPr="0052356D" w:rsidRDefault="003E483D" w:rsidP="003E483D">
            <w:pPr>
              <w:jc w:val="center"/>
              <w:rPr>
                <w:sz w:val="18"/>
                <w:szCs w:val="18"/>
              </w:rPr>
            </w:pPr>
            <w:r>
              <w:rPr>
                <w:sz w:val="18"/>
                <w:szCs w:val="18"/>
              </w:rPr>
              <w:t xml:space="preserve"> </w:t>
            </w:r>
          </w:p>
        </w:tc>
        <w:tc>
          <w:tcPr>
            <w:tcW w:w="2790" w:type="dxa"/>
          </w:tcPr>
          <w:p w:rsidR="008335BF" w:rsidRPr="008335BF" w:rsidRDefault="006C3185" w:rsidP="008335BF">
            <w:pPr>
              <w:rPr>
                <w:sz w:val="18"/>
                <w:szCs w:val="18"/>
              </w:rPr>
            </w:pPr>
            <w:r w:rsidRPr="008335BF">
              <w:rPr>
                <w:sz w:val="18"/>
                <w:szCs w:val="18"/>
              </w:rPr>
              <w:t>Tuesday, May 19</w:t>
            </w:r>
            <w:r w:rsidR="00277F3B" w:rsidRPr="008335BF">
              <w:rPr>
                <w:sz w:val="18"/>
                <w:szCs w:val="18"/>
              </w:rPr>
              <w:t>, 20</w:t>
            </w:r>
            <w:r w:rsidR="00E73204" w:rsidRPr="008335BF">
              <w:rPr>
                <w:sz w:val="18"/>
                <w:szCs w:val="18"/>
              </w:rPr>
              <w:t>20</w:t>
            </w:r>
            <w:r w:rsidR="00277F3B" w:rsidRPr="008335BF">
              <w:rPr>
                <w:sz w:val="18"/>
                <w:szCs w:val="18"/>
              </w:rPr>
              <w:t xml:space="preserve"> and thereafter </w:t>
            </w:r>
          </w:p>
          <w:p w:rsidR="00277F3B" w:rsidRPr="008335BF" w:rsidRDefault="00A616A1" w:rsidP="008335BF">
            <w:pPr>
              <w:rPr>
                <w:sz w:val="18"/>
                <w:szCs w:val="18"/>
              </w:rPr>
            </w:pPr>
            <w:r w:rsidRPr="008335BF">
              <w:rPr>
                <w:sz w:val="18"/>
                <w:szCs w:val="18"/>
              </w:rPr>
              <w:t>(</w:t>
            </w:r>
            <w:r w:rsidR="00277F3B" w:rsidRPr="008335BF">
              <w:rPr>
                <w:sz w:val="18"/>
                <w:szCs w:val="18"/>
              </w:rPr>
              <w:t>Not guaranteed, based on availability)</w:t>
            </w:r>
          </w:p>
        </w:tc>
        <w:tc>
          <w:tcPr>
            <w:tcW w:w="990" w:type="dxa"/>
          </w:tcPr>
          <w:p w:rsidR="004910FD" w:rsidRPr="0052356D" w:rsidRDefault="00277F3B" w:rsidP="00F07B39">
            <w:pPr>
              <w:rPr>
                <w:sz w:val="18"/>
                <w:szCs w:val="18"/>
              </w:rPr>
            </w:pPr>
            <w:r w:rsidRPr="0052356D">
              <w:rPr>
                <w:sz w:val="18"/>
                <w:szCs w:val="18"/>
              </w:rPr>
              <w:t>USD 1195</w:t>
            </w:r>
          </w:p>
        </w:tc>
        <w:tc>
          <w:tcPr>
            <w:tcW w:w="1170" w:type="dxa"/>
          </w:tcPr>
          <w:p w:rsidR="00047C5A" w:rsidRPr="003E483D" w:rsidRDefault="00047C5A" w:rsidP="00047C5A">
            <w:pPr>
              <w:jc w:val="center"/>
              <w:rPr>
                <w:sz w:val="18"/>
                <w:szCs w:val="18"/>
              </w:rPr>
            </w:pPr>
            <w:r w:rsidRPr="003E483D">
              <w:rPr>
                <w:sz w:val="18"/>
                <w:szCs w:val="18"/>
              </w:rPr>
              <w:t>w</w:t>
            </w:r>
            <w:r>
              <w:rPr>
                <w:sz w:val="18"/>
                <w:szCs w:val="18"/>
              </w:rPr>
              <w:t>ee</w:t>
            </w:r>
            <w:r w:rsidRPr="003E483D">
              <w:rPr>
                <w:sz w:val="18"/>
                <w:szCs w:val="18"/>
              </w:rPr>
              <w:t>ks 22-</w:t>
            </w:r>
            <w:r>
              <w:rPr>
                <w:sz w:val="18"/>
                <w:szCs w:val="18"/>
              </w:rPr>
              <w:t>+</w:t>
            </w:r>
            <w:r w:rsidRPr="003E483D">
              <w:rPr>
                <w:sz w:val="18"/>
                <w:szCs w:val="18"/>
              </w:rPr>
              <w:t xml:space="preserve"> </w:t>
            </w:r>
          </w:p>
          <w:p w:rsidR="00A616A1" w:rsidRPr="00047C5A" w:rsidRDefault="00047C5A" w:rsidP="004910FD">
            <w:pPr>
              <w:jc w:val="center"/>
              <w:rPr>
                <w:sz w:val="16"/>
                <w:szCs w:val="16"/>
              </w:rPr>
            </w:pPr>
            <w:r w:rsidRPr="00047C5A">
              <w:rPr>
                <w:sz w:val="16"/>
                <w:szCs w:val="16"/>
              </w:rPr>
              <w:t>(</w:t>
            </w:r>
            <w:r w:rsidR="003E483D" w:rsidRPr="00047C5A">
              <w:rPr>
                <w:sz w:val="16"/>
                <w:szCs w:val="16"/>
              </w:rPr>
              <w:t>4</w:t>
            </w:r>
            <w:r w:rsidRPr="00047C5A">
              <w:rPr>
                <w:sz w:val="16"/>
                <w:szCs w:val="16"/>
              </w:rPr>
              <w:t xml:space="preserve"> wks)</w:t>
            </w:r>
            <w:r w:rsidR="00A616A1" w:rsidRPr="00047C5A">
              <w:rPr>
                <w:sz w:val="16"/>
                <w:szCs w:val="16"/>
              </w:rPr>
              <w:t xml:space="preserve"> </w:t>
            </w:r>
          </w:p>
          <w:p w:rsidR="00A616A1" w:rsidRPr="0052356D" w:rsidRDefault="00A616A1" w:rsidP="00047C5A">
            <w:pPr>
              <w:jc w:val="center"/>
              <w:rPr>
                <w:color w:val="FF0000"/>
                <w:sz w:val="18"/>
                <w:szCs w:val="18"/>
              </w:rPr>
            </w:pPr>
          </w:p>
        </w:tc>
        <w:tc>
          <w:tcPr>
            <w:tcW w:w="2880" w:type="dxa"/>
          </w:tcPr>
          <w:p w:rsidR="000960B1" w:rsidRPr="00927FFE" w:rsidRDefault="006C3185" w:rsidP="00F07B39">
            <w:pPr>
              <w:rPr>
                <w:sz w:val="18"/>
                <w:szCs w:val="18"/>
              </w:rPr>
            </w:pPr>
            <w:r w:rsidRPr="00482552">
              <w:rPr>
                <w:sz w:val="18"/>
                <w:szCs w:val="18"/>
              </w:rPr>
              <w:t>Tuesday, July 28</w:t>
            </w:r>
            <w:r w:rsidR="00927FFE" w:rsidRPr="00482552">
              <w:rPr>
                <w:sz w:val="18"/>
                <w:szCs w:val="18"/>
              </w:rPr>
              <w:t>, 2020</w:t>
            </w:r>
            <w:r w:rsidR="00A616A1" w:rsidRPr="00482552">
              <w:rPr>
                <w:sz w:val="18"/>
                <w:szCs w:val="18"/>
              </w:rPr>
              <w:t xml:space="preserve"> and </w:t>
            </w:r>
            <w:r w:rsidR="00A616A1" w:rsidRPr="00927FFE">
              <w:rPr>
                <w:sz w:val="18"/>
                <w:szCs w:val="18"/>
              </w:rPr>
              <w:t>thereafter processed on-site</w:t>
            </w:r>
          </w:p>
          <w:p w:rsidR="004910FD" w:rsidRPr="0052356D" w:rsidRDefault="00A616A1" w:rsidP="00F07B39">
            <w:pPr>
              <w:rPr>
                <w:color w:val="FF0000"/>
                <w:sz w:val="18"/>
                <w:szCs w:val="18"/>
              </w:rPr>
            </w:pPr>
            <w:r w:rsidRPr="00927FFE">
              <w:rPr>
                <w:sz w:val="18"/>
                <w:szCs w:val="18"/>
              </w:rPr>
              <w:t xml:space="preserve"> (Not guaranteed, based on availability)</w:t>
            </w:r>
          </w:p>
        </w:tc>
        <w:tc>
          <w:tcPr>
            <w:tcW w:w="1080" w:type="dxa"/>
          </w:tcPr>
          <w:p w:rsidR="004910FD" w:rsidRPr="0052356D" w:rsidRDefault="00A616A1" w:rsidP="00F07B39">
            <w:pPr>
              <w:rPr>
                <w:sz w:val="18"/>
                <w:szCs w:val="18"/>
              </w:rPr>
            </w:pPr>
            <w:r w:rsidRPr="0052356D">
              <w:rPr>
                <w:sz w:val="18"/>
                <w:szCs w:val="18"/>
              </w:rPr>
              <w:t>USD 1195</w:t>
            </w:r>
          </w:p>
        </w:tc>
      </w:tr>
    </w:tbl>
    <w:p w:rsidR="00397D5F" w:rsidRDefault="00397D5F" w:rsidP="00810F12">
      <w:pPr>
        <w:spacing w:after="0"/>
        <w:rPr>
          <w:b/>
          <w:i/>
          <w:sz w:val="20"/>
          <w:szCs w:val="20"/>
        </w:rPr>
      </w:pPr>
    </w:p>
    <w:p w:rsidR="00937C58" w:rsidRDefault="00937C58" w:rsidP="00397D5F">
      <w:pPr>
        <w:spacing w:line="256" w:lineRule="auto"/>
        <w:rPr>
          <w:rFonts w:ascii="Calibri" w:eastAsia="Times New Roman" w:hAnsi="Calibri" w:cs="Times New Roman"/>
          <w:b/>
          <w:bCs/>
          <w:sz w:val="20"/>
          <w:szCs w:val="20"/>
          <w:u w:val="single"/>
          <w:lang w:bidi="en-US"/>
        </w:rPr>
      </w:pPr>
    </w:p>
    <w:p w:rsidR="00397D5F" w:rsidRPr="00042394" w:rsidRDefault="00397D5F" w:rsidP="00397D5F">
      <w:pPr>
        <w:spacing w:line="256" w:lineRule="auto"/>
        <w:rPr>
          <w:rFonts w:ascii="Calibri" w:eastAsia="Times New Roman" w:hAnsi="Calibri" w:cs="Times New Roman"/>
          <w:b/>
          <w:bCs/>
          <w:color w:val="FF0000"/>
          <w:sz w:val="20"/>
          <w:szCs w:val="20"/>
          <w:lang w:bidi="en-US"/>
        </w:rPr>
      </w:pPr>
      <w:r>
        <w:rPr>
          <w:rFonts w:ascii="Calibri" w:eastAsia="Times New Roman" w:hAnsi="Calibri" w:cs="Times New Roman"/>
          <w:b/>
          <w:bCs/>
          <w:sz w:val="20"/>
          <w:szCs w:val="20"/>
          <w:u w:val="single"/>
          <w:lang w:bidi="en-US"/>
        </w:rPr>
        <w:t>2020</w:t>
      </w:r>
      <w:r w:rsidRPr="00A05C01">
        <w:rPr>
          <w:rFonts w:ascii="Calibri" w:eastAsia="Times New Roman" w:hAnsi="Calibri" w:cs="Times New Roman"/>
          <w:b/>
          <w:bCs/>
          <w:sz w:val="20"/>
          <w:szCs w:val="20"/>
          <w:u w:val="single"/>
          <w:lang w:bidi="en-US"/>
        </w:rPr>
        <w:t xml:space="preserve"> REG</w:t>
      </w:r>
      <w:r>
        <w:rPr>
          <w:rFonts w:ascii="Calibri" w:eastAsia="Times New Roman" w:hAnsi="Calibri" w:cs="Times New Roman"/>
          <w:b/>
          <w:bCs/>
          <w:sz w:val="20"/>
          <w:szCs w:val="20"/>
          <w:u w:val="single"/>
          <w:lang w:bidi="en-US"/>
        </w:rPr>
        <w:t>ISTRATION</w:t>
      </w:r>
      <w:r w:rsidRPr="00A05C01">
        <w:rPr>
          <w:rFonts w:ascii="Calibri" w:eastAsia="Times New Roman" w:hAnsi="Calibri" w:cs="Times New Roman"/>
          <w:b/>
          <w:bCs/>
          <w:sz w:val="20"/>
          <w:szCs w:val="20"/>
          <w:u w:val="single"/>
          <w:lang w:bidi="en-US"/>
        </w:rPr>
        <w:t xml:space="preserve"> CANCELLATION, VISA DENIAL &amp;</w:t>
      </w:r>
      <w:r>
        <w:rPr>
          <w:rFonts w:ascii="Calibri" w:eastAsia="Times New Roman" w:hAnsi="Calibri" w:cs="Times New Roman"/>
          <w:b/>
          <w:bCs/>
          <w:sz w:val="20"/>
          <w:szCs w:val="20"/>
          <w:u w:val="single"/>
          <w:lang w:bidi="en-US"/>
        </w:rPr>
        <w:t xml:space="preserve"> REFUND SCHEDULE: </w:t>
      </w:r>
    </w:p>
    <w:p w:rsidR="00397D5F" w:rsidRDefault="00397D5F" w:rsidP="00397D5F">
      <w:pPr>
        <w:spacing w:line="256" w:lineRule="auto"/>
        <w:rPr>
          <w:rFonts w:ascii="Calibri" w:eastAsia="Times New Roman" w:hAnsi="Calibri" w:cs="Times New Roman"/>
          <w:b/>
          <w:bCs/>
          <w:color w:val="FF0000"/>
          <w:sz w:val="20"/>
          <w:szCs w:val="20"/>
          <w:u w:val="single"/>
          <w:lang w:bidi="en-US"/>
        </w:rPr>
      </w:pPr>
      <w:r>
        <w:rPr>
          <w:rFonts w:ascii="Calibri" w:eastAsia="Times New Roman" w:hAnsi="Calibri" w:cs="Times New Roman"/>
          <w:b/>
          <w:bCs/>
          <w:sz w:val="20"/>
          <w:szCs w:val="20"/>
          <w:u w:val="single"/>
          <w:lang w:bidi="en-US"/>
        </w:rPr>
        <w:t>June 7 – 10, 2020 – AM – Anaheim, California                                           August 30-September 2, 2020 – GC - Dubai</w:t>
      </w:r>
    </w:p>
    <w:tbl>
      <w:tblPr>
        <w:tblStyle w:val="TableGrid"/>
        <w:tblW w:w="11160" w:type="dxa"/>
        <w:tblInd w:w="-95" w:type="dxa"/>
        <w:tblLayout w:type="fixed"/>
        <w:tblLook w:val="04A0" w:firstRow="1" w:lastRow="0" w:firstColumn="1" w:lastColumn="0" w:noHBand="0" w:noVBand="1"/>
      </w:tblPr>
      <w:tblGrid>
        <w:gridCol w:w="1260"/>
        <w:gridCol w:w="1260"/>
        <w:gridCol w:w="2340"/>
        <w:gridCol w:w="270"/>
        <w:gridCol w:w="1350"/>
        <w:gridCol w:w="1980"/>
        <w:gridCol w:w="2700"/>
      </w:tblGrid>
      <w:tr w:rsidR="00397D5F" w:rsidRPr="00397D5F" w:rsidTr="00042394">
        <w:tc>
          <w:tcPr>
            <w:tcW w:w="1260" w:type="dxa"/>
          </w:tcPr>
          <w:p w:rsidR="00397D5F" w:rsidRPr="00397D5F" w:rsidRDefault="00397D5F" w:rsidP="00D54C40">
            <w:pPr>
              <w:rPr>
                <w:b/>
                <w:sz w:val="18"/>
                <w:szCs w:val="18"/>
                <w:u w:val="single"/>
              </w:rPr>
            </w:pPr>
            <w:r w:rsidRPr="00397D5F">
              <w:rPr>
                <w:b/>
                <w:sz w:val="18"/>
                <w:szCs w:val="18"/>
                <w:u w:val="single"/>
              </w:rPr>
              <w:t>AM Process</w:t>
            </w:r>
          </w:p>
        </w:tc>
        <w:tc>
          <w:tcPr>
            <w:tcW w:w="1260" w:type="dxa"/>
          </w:tcPr>
          <w:p w:rsidR="00397D5F" w:rsidRPr="00397D5F" w:rsidRDefault="00397D5F" w:rsidP="00D54C40">
            <w:pPr>
              <w:rPr>
                <w:b/>
                <w:sz w:val="18"/>
                <w:szCs w:val="18"/>
                <w:u w:val="single"/>
              </w:rPr>
            </w:pPr>
            <w:r w:rsidRPr="00397D5F">
              <w:rPr>
                <w:b/>
                <w:sz w:val="18"/>
                <w:szCs w:val="18"/>
                <w:u w:val="single"/>
              </w:rPr>
              <w:t>Days</w:t>
            </w:r>
          </w:p>
        </w:tc>
        <w:tc>
          <w:tcPr>
            <w:tcW w:w="2340" w:type="dxa"/>
          </w:tcPr>
          <w:p w:rsidR="00397D5F" w:rsidRPr="00397D5F" w:rsidRDefault="00397D5F" w:rsidP="00D54C40">
            <w:pPr>
              <w:jc w:val="center"/>
              <w:rPr>
                <w:b/>
                <w:sz w:val="18"/>
                <w:szCs w:val="18"/>
                <w:u w:val="single"/>
              </w:rPr>
            </w:pPr>
            <w:r w:rsidRPr="00397D5F">
              <w:rPr>
                <w:b/>
                <w:sz w:val="18"/>
                <w:szCs w:val="18"/>
                <w:u w:val="single"/>
              </w:rPr>
              <w:t>Refund Dates</w:t>
            </w:r>
          </w:p>
        </w:tc>
        <w:tc>
          <w:tcPr>
            <w:tcW w:w="270" w:type="dxa"/>
          </w:tcPr>
          <w:p w:rsidR="00397D5F" w:rsidRPr="00397D5F" w:rsidRDefault="00397D5F" w:rsidP="00D54C40">
            <w:pPr>
              <w:jc w:val="center"/>
              <w:rPr>
                <w:b/>
                <w:sz w:val="18"/>
                <w:szCs w:val="18"/>
                <w:u w:val="single"/>
              </w:rPr>
            </w:pPr>
          </w:p>
        </w:tc>
        <w:tc>
          <w:tcPr>
            <w:tcW w:w="1350" w:type="dxa"/>
          </w:tcPr>
          <w:p w:rsidR="00397D5F" w:rsidRPr="00397D5F" w:rsidRDefault="00397D5F" w:rsidP="00D54C40">
            <w:pPr>
              <w:jc w:val="center"/>
              <w:rPr>
                <w:b/>
                <w:sz w:val="18"/>
                <w:szCs w:val="18"/>
                <w:u w:val="single"/>
              </w:rPr>
            </w:pPr>
            <w:r w:rsidRPr="00397D5F">
              <w:rPr>
                <w:b/>
                <w:sz w:val="18"/>
                <w:szCs w:val="18"/>
                <w:u w:val="single"/>
              </w:rPr>
              <w:t>GC Process</w:t>
            </w:r>
          </w:p>
        </w:tc>
        <w:tc>
          <w:tcPr>
            <w:tcW w:w="1980" w:type="dxa"/>
          </w:tcPr>
          <w:p w:rsidR="00397D5F" w:rsidRPr="00397D5F" w:rsidRDefault="00397D5F" w:rsidP="00D54C40">
            <w:pPr>
              <w:jc w:val="center"/>
              <w:rPr>
                <w:b/>
                <w:sz w:val="18"/>
                <w:szCs w:val="18"/>
                <w:u w:val="single"/>
              </w:rPr>
            </w:pPr>
            <w:r w:rsidRPr="00397D5F">
              <w:rPr>
                <w:b/>
                <w:sz w:val="18"/>
                <w:szCs w:val="18"/>
                <w:u w:val="single"/>
              </w:rPr>
              <w:t>Refund Dates</w:t>
            </w:r>
          </w:p>
        </w:tc>
        <w:tc>
          <w:tcPr>
            <w:tcW w:w="2700" w:type="dxa"/>
          </w:tcPr>
          <w:p w:rsidR="00397D5F" w:rsidRPr="00397D5F" w:rsidRDefault="00397D5F" w:rsidP="00D54C40">
            <w:pPr>
              <w:jc w:val="center"/>
              <w:rPr>
                <w:b/>
                <w:sz w:val="18"/>
                <w:szCs w:val="18"/>
                <w:u w:val="single"/>
              </w:rPr>
            </w:pPr>
            <w:r w:rsidRPr="00397D5F">
              <w:rPr>
                <w:b/>
                <w:sz w:val="18"/>
                <w:szCs w:val="18"/>
                <w:u w:val="single"/>
              </w:rPr>
              <w:t>GC Dates</w:t>
            </w:r>
          </w:p>
        </w:tc>
      </w:tr>
      <w:tr w:rsidR="00397D5F" w:rsidRPr="00397D5F" w:rsidTr="00952997">
        <w:trPr>
          <w:trHeight w:val="746"/>
        </w:trPr>
        <w:tc>
          <w:tcPr>
            <w:tcW w:w="1260" w:type="dxa"/>
          </w:tcPr>
          <w:p w:rsidR="00315EFB" w:rsidRDefault="00397D5F" w:rsidP="00482552">
            <w:pPr>
              <w:rPr>
                <w:sz w:val="18"/>
                <w:szCs w:val="18"/>
              </w:rPr>
            </w:pPr>
            <w:r w:rsidRPr="00397D5F">
              <w:rPr>
                <w:sz w:val="18"/>
                <w:szCs w:val="18"/>
              </w:rPr>
              <w:t xml:space="preserve">100 % refund less </w:t>
            </w:r>
            <w:r w:rsidR="00315EFB" w:rsidRPr="00315EFB">
              <w:rPr>
                <w:color w:val="FF0000"/>
                <w:sz w:val="18"/>
                <w:szCs w:val="18"/>
                <w:highlight w:val="yellow"/>
              </w:rPr>
              <w:t>USD 100</w:t>
            </w:r>
          </w:p>
          <w:p w:rsidR="00397D5F" w:rsidRPr="00397D5F" w:rsidRDefault="00397D5F" w:rsidP="00482552">
            <w:pPr>
              <w:rPr>
                <w:sz w:val="18"/>
                <w:szCs w:val="18"/>
              </w:rPr>
            </w:pPr>
            <w:r w:rsidRPr="00315EFB">
              <w:rPr>
                <w:strike/>
                <w:sz w:val="18"/>
                <w:szCs w:val="18"/>
              </w:rPr>
              <w:t xml:space="preserve">USD </w:t>
            </w:r>
            <w:r w:rsidR="00482552" w:rsidRPr="00315EFB">
              <w:rPr>
                <w:strike/>
                <w:sz w:val="18"/>
                <w:szCs w:val="18"/>
              </w:rPr>
              <w:t>50</w:t>
            </w:r>
            <w:r w:rsidRPr="00397D5F">
              <w:rPr>
                <w:sz w:val="18"/>
                <w:szCs w:val="18"/>
              </w:rPr>
              <w:t xml:space="preserve"> Admin Fee</w:t>
            </w:r>
          </w:p>
        </w:tc>
        <w:tc>
          <w:tcPr>
            <w:tcW w:w="1260" w:type="dxa"/>
          </w:tcPr>
          <w:p w:rsidR="00397D5F" w:rsidRPr="00397D5F" w:rsidRDefault="00397D5F" w:rsidP="00D54C40">
            <w:pPr>
              <w:rPr>
                <w:sz w:val="18"/>
                <w:szCs w:val="18"/>
              </w:rPr>
            </w:pPr>
            <w:r w:rsidRPr="00397D5F">
              <w:rPr>
                <w:sz w:val="18"/>
                <w:szCs w:val="18"/>
              </w:rPr>
              <w:t>31 or more days</w:t>
            </w:r>
          </w:p>
        </w:tc>
        <w:tc>
          <w:tcPr>
            <w:tcW w:w="2340" w:type="dxa"/>
          </w:tcPr>
          <w:p w:rsidR="00397D5F" w:rsidRPr="00397D5F" w:rsidRDefault="00397D5F" w:rsidP="00D54C40">
            <w:pPr>
              <w:rPr>
                <w:sz w:val="18"/>
                <w:szCs w:val="18"/>
              </w:rPr>
            </w:pPr>
            <w:r w:rsidRPr="00397D5F">
              <w:rPr>
                <w:sz w:val="18"/>
                <w:szCs w:val="18"/>
              </w:rPr>
              <w:t xml:space="preserve">Tuesday, March 17, 2020 </w:t>
            </w:r>
            <w:r>
              <w:rPr>
                <w:sz w:val="18"/>
                <w:szCs w:val="18"/>
              </w:rPr>
              <w:t xml:space="preserve">          </w:t>
            </w:r>
            <w:r w:rsidRPr="00397D5F">
              <w:rPr>
                <w:sz w:val="18"/>
                <w:szCs w:val="18"/>
              </w:rPr>
              <w:t xml:space="preserve">through </w:t>
            </w:r>
          </w:p>
          <w:p w:rsidR="00397D5F" w:rsidRPr="00397D5F" w:rsidRDefault="00397D5F" w:rsidP="00952997">
            <w:pPr>
              <w:rPr>
                <w:sz w:val="18"/>
                <w:szCs w:val="18"/>
              </w:rPr>
            </w:pPr>
            <w:r w:rsidRPr="00397D5F">
              <w:rPr>
                <w:sz w:val="18"/>
                <w:szCs w:val="18"/>
              </w:rPr>
              <w:t>Wed</w:t>
            </w:r>
            <w:r>
              <w:rPr>
                <w:sz w:val="18"/>
                <w:szCs w:val="18"/>
              </w:rPr>
              <w:t>nesday</w:t>
            </w:r>
            <w:r w:rsidRPr="00397D5F">
              <w:rPr>
                <w:sz w:val="18"/>
                <w:szCs w:val="18"/>
              </w:rPr>
              <w:t>,  May 6</w:t>
            </w:r>
            <w:r>
              <w:rPr>
                <w:sz w:val="18"/>
                <w:szCs w:val="18"/>
              </w:rPr>
              <w:t>, 2020</w:t>
            </w:r>
            <w:r w:rsidRPr="00397D5F">
              <w:rPr>
                <w:sz w:val="18"/>
                <w:szCs w:val="18"/>
              </w:rPr>
              <w:t xml:space="preserve"> </w:t>
            </w:r>
          </w:p>
        </w:tc>
        <w:tc>
          <w:tcPr>
            <w:tcW w:w="270" w:type="dxa"/>
          </w:tcPr>
          <w:p w:rsidR="00397D5F" w:rsidRPr="00397D5F" w:rsidRDefault="00397D5F" w:rsidP="00D54C40">
            <w:pPr>
              <w:rPr>
                <w:sz w:val="18"/>
                <w:szCs w:val="18"/>
              </w:rPr>
            </w:pPr>
          </w:p>
        </w:tc>
        <w:tc>
          <w:tcPr>
            <w:tcW w:w="1350" w:type="dxa"/>
          </w:tcPr>
          <w:p w:rsidR="00397D5F" w:rsidRPr="00397D5F" w:rsidRDefault="00397D5F" w:rsidP="00D54C40">
            <w:pPr>
              <w:rPr>
                <w:sz w:val="18"/>
                <w:szCs w:val="18"/>
              </w:rPr>
            </w:pPr>
            <w:r w:rsidRPr="00397D5F">
              <w:rPr>
                <w:sz w:val="18"/>
                <w:szCs w:val="18"/>
              </w:rPr>
              <w:t xml:space="preserve">100% refund               </w:t>
            </w:r>
          </w:p>
          <w:p w:rsidR="00315EFB" w:rsidRDefault="00397D5F" w:rsidP="00482552">
            <w:pPr>
              <w:rPr>
                <w:sz w:val="18"/>
                <w:szCs w:val="18"/>
              </w:rPr>
            </w:pPr>
            <w:r w:rsidRPr="00397D5F">
              <w:rPr>
                <w:sz w:val="18"/>
                <w:szCs w:val="18"/>
              </w:rPr>
              <w:t xml:space="preserve">less </w:t>
            </w:r>
            <w:r w:rsidRPr="00315EFB">
              <w:rPr>
                <w:color w:val="FF0000"/>
                <w:sz w:val="18"/>
                <w:szCs w:val="18"/>
                <w:highlight w:val="yellow"/>
              </w:rPr>
              <w:t xml:space="preserve">USD </w:t>
            </w:r>
            <w:r w:rsidR="00315EFB" w:rsidRPr="00315EFB">
              <w:rPr>
                <w:color w:val="FF0000"/>
                <w:sz w:val="18"/>
                <w:szCs w:val="18"/>
                <w:highlight w:val="yellow"/>
              </w:rPr>
              <w:t>100</w:t>
            </w:r>
            <w:r w:rsidR="00315EFB" w:rsidRPr="00315EFB">
              <w:rPr>
                <w:color w:val="FF0000"/>
                <w:sz w:val="18"/>
                <w:szCs w:val="18"/>
              </w:rPr>
              <w:t xml:space="preserve"> </w:t>
            </w:r>
            <w:r w:rsidR="00315EFB" w:rsidRPr="00315EFB">
              <w:rPr>
                <w:strike/>
                <w:sz w:val="18"/>
                <w:szCs w:val="18"/>
              </w:rPr>
              <w:t xml:space="preserve">USD </w:t>
            </w:r>
            <w:r w:rsidR="00482552" w:rsidRPr="00315EFB">
              <w:rPr>
                <w:strike/>
                <w:sz w:val="18"/>
                <w:szCs w:val="18"/>
              </w:rPr>
              <w:t>50</w:t>
            </w:r>
            <w:r w:rsidRPr="00397D5F">
              <w:rPr>
                <w:sz w:val="18"/>
                <w:szCs w:val="18"/>
              </w:rPr>
              <w:t xml:space="preserve"> </w:t>
            </w:r>
          </w:p>
          <w:p w:rsidR="00397D5F" w:rsidRPr="00397D5F" w:rsidRDefault="00397D5F" w:rsidP="00482552">
            <w:pPr>
              <w:rPr>
                <w:sz w:val="18"/>
                <w:szCs w:val="18"/>
              </w:rPr>
            </w:pPr>
            <w:r w:rsidRPr="00397D5F">
              <w:rPr>
                <w:sz w:val="18"/>
                <w:szCs w:val="18"/>
              </w:rPr>
              <w:t>Admin Fee</w:t>
            </w:r>
          </w:p>
        </w:tc>
        <w:tc>
          <w:tcPr>
            <w:tcW w:w="1980" w:type="dxa"/>
          </w:tcPr>
          <w:p w:rsidR="00397D5F" w:rsidRPr="00937C58" w:rsidRDefault="004E269D" w:rsidP="004E269D">
            <w:pPr>
              <w:rPr>
                <w:sz w:val="18"/>
                <w:szCs w:val="18"/>
              </w:rPr>
            </w:pPr>
            <w:r w:rsidRPr="00937C58">
              <w:rPr>
                <w:sz w:val="18"/>
                <w:szCs w:val="18"/>
              </w:rPr>
              <w:t>100</w:t>
            </w:r>
            <w:r w:rsidR="00397D5F" w:rsidRPr="00937C58">
              <w:rPr>
                <w:sz w:val="18"/>
                <w:szCs w:val="18"/>
              </w:rPr>
              <w:t xml:space="preserve">  days or more</w:t>
            </w:r>
          </w:p>
        </w:tc>
        <w:tc>
          <w:tcPr>
            <w:tcW w:w="2700" w:type="dxa"/>
          </w:tcPr>
          <w:p w:rsidR="00042394" w:rsidRPr="00937C58" w:rsidRDefault="00397D5F" w:rsidP="00D54C40">
            <w:pPr>
              <w:rPr>
                <w:sz w:val="18"/>
                <w:szCs w:val="18"/>
              </w:rPr>
            </w:pPr>
            <w:r w:rsidRPr="00937C58">
              <w:rPr>
                <w:sz w:val="18"/>
                <w:szCs w:val="18"/>
              </w:rPr>
              <w:t>Tues</w:t>
            </w:r>
            <w:r w:rsidR="00042394" w:rsidRPr="00937C58">
              <w:rPr>
                <w:sz w:val="18"/>
                <w:szCs w:val="18"/>
              </w:rPr>
              <w:t>day</w:t>
            </w:r>
            <w:r w:rsidRPr="00937C58">
              <w:rPr>
                <w:sz w:val="18"/>
                <w:szCs w:val="18"/>
              </w:rPr>
              <w:t xml:space="preserve">, March </w:t>
            </w:r>
            <w:r w:rsidR="00042394" w:rsidRPr="00937C58">
              <w:rPr>
                <w:sz w:val="18"/>
                <w:szCs w:val="18"/>
              </w:rPr>
              <w:t>17, 2020</w:t>
            </w:r>
          </w:p>
          <w:p w:rsidR="00397D5F" w:rsidRPr="00937C58" w:rsidRDefault="00397D5F" w:rsidP="00D54C40">
            <w:pPr>
              <w:rPr>
                <w:sz w:val="18"/>
                <w:szCs w:val="18"/>
              </w:rPr>
            </w:pPr>
            <w:r w:rsidRPr="00937C58">
              <w:rPr>
                <w:sz w:val="18"/>
                <w:szCs w:val="18"/>
              </w:rPr>
              <w:t xml:space="preserve">through </w:t>
            </w:r>
          </w:p>
          <w:p w:rsidR="00042394" w:rsidRPr="00937C58" w:rsidRDefault="00397D5F" w:rsidP="00042394">
            <w:pPr>
              <w:rPr>
                <w:sz w:val="18"/>
                <w:szCs w:val="18"/>
              </w:rPr>
            </w:pPr>
            <w:r w:rsidRPr="00937C58">
              <w:rPr>
                <w:sz w:val="18"/>
                <w:szCs w:val="18"/>
              </w:rPr>
              <w:t>Fri</w:t>
            </w:r>
            <w:r w:rsidR="00042394" w:rsidRPr="00937C58">
              <w:rPr>
                <w:sz w:val="18"/>
                <w:szCs w:val="18"/>
              </w:rPr>
              <w:t>day</w:t>
            </w:r>
            <w:r w:rsidRPr="00937C58">
              <w:rPr>
                <w:sz w:val="18"/>
                <w:szCs w:val="18"/>
              </w:rPr>
              <w:t>, May 22</w:t>
            </w:r>
            <w:r w:rsidR="00042394" w:rsidRPr="00937C58">
              <w:rPr>
                <w:sz w:val="18"/>
                <w:szCs w:val="18"/>
              </w:rPr>
              <w:t>, 2020</w:t>
            </w:r>
          </w:p>
          <w:p w:rsidR="00397D5F" w:rsidRPr="00937C58" w:rsidRDefault="00397D5F" w:rsidP="00042394">
            <w:pPr>
              <w:rPr>
                <w:sz w:val="18"/>
                <w:szCs w:val="18"/>
              </w:rPr>
            </w:pPr>
          </w:p>
        </w:tc>
      </w:tr>
      <w:tr w:rsidR="00397D5F" w:rsidRPr="00397D5F" w:rsidTr="00042394">
        <w:tc>
          <w:tcPr>
            <w:tcW w:w="1260" w:type="dxa"/>
          </w:tcPr>
          <w:p w:rsidR="00315EFB" w:rsidRDefault="00397D5F" w:rsidP="00482552">
            <w:pPr>
              <w:rPr>
                <w:sz w:val="18"/>
                <w:szCs w:val="18"/>
              </w:rPr>
            </w:pPr>
            <w:r w:rsidRPr="00397D5F">
              <w:rPr>
                <w:sz w:val="18"/>
                <w:szCs w:val="18"/>
              </w:rPr>
              <w:t xml:space="preserve">50% refund less </w:t>
            </w:r>
            <w:r w:rsidR="00315EFB" w:rsidRPr="00315EFB">
              <w:rPr>
                <w:color w:val="FF0000"/>
                <w:sz w:val="18"/>
                <w:szCs w:val="18"/>
                <w:highlight w:val="yellow"/>
              </w:rPr>
              <w:t>USD 100</w:t>
            </w:r>
          </w:p>
          <w:p w:rsidR="00397D5F" w:rsidRPr="00397D5F" w:rsidRDefault="00315EFB" w:rsidP="00482552">
            <w:pPr>
              <w:rPr>
                <w:sz w:val="18"/>
                <w:szCs w:val="18"/>
              </w:rPr>
            </w:pPr>
            <w:r>
              <w:rPr>
                <w:strike/>
                <w:sz w:val="18"/>
                <w:szCs w:val="18"/>
              </w:rPr>
              <w:t>USD</w:t>
            </w:r>
            <w:r w:rsidR="00397D5F" w:rsidRPr="00315EFB">
              <w:rPr>
                <w:strike/>
                <w:sz w:val="18"/>
                <w:szCs w:val="18"/>
              </w:rPr>
              <w:t xml:space="preserve"> </w:t>
            </w:r>
            <w:r w:rsidR="00482552" w:rsidRPr="00315EFB">
              <w:rPr>
                <w:strike/>
                <w:sz w:val="18"/>
                <w:szCs w:val="18"/>
              </w:rPr>
              <w:t>50</w:t>
            </w:r>
            <w:r w:rsidR="00397D5F" w:rsidRPr="00397D5F">
              <w:rPr>
                <w:sz w:val="18"/>
                <w:szCs w:val="18"/>
              </w:rPr>
              <w:t xml:space="preserve"> Admin Fee</w:t>
            </w:r>
          </w:p>
        </w:tc>
        <w:tc>
          <w:tcPr>
            <w:tcW w:w="1260" w:type="dxa"/>
          </w:tcPr>
          <w:p w:rsidR="00397D5F" w:rsidRPr="00397D5F" w:rsidRDefault="00397D5F" w:rsidP="00D54C40">
            <w:pPr>
              <w:jc w:val="center"/>
              <w:rPr>
                <w:sz w:val="18"/>
                <w:szCs w:val="18"/>
              </w:rPr>
            </w:pPr>
            <w:r w:rsidRPr="00397D5F">
              <w:rPr>
                <w:sz w:val="18"/>
                <w:szCs w:val="18"/>
              </w:rPr>
              <w:t>15 to 30 days prior to start of meeting</w:t>
            </w:r>
          </w:p>
        </w:tc>
        <w:tc>
          <w:tcPr>
            <w:tcW w:w="2340" w:type="dxa"/>
          </w:tcPr>
          <w:p w:rsidR="00397D5F" w:rsidRPr="00397D5F" w:rsidRDefault="00397D5F" w:rsidP="00952997">
            <w:pPr>
              <w:rPr>
                <w:color w:val="FF0000"/>
                <w:sz w:val="18"/>
                <w:szCs w:val="18"/>
              </w:rPr>
            </w:pPr>
            <w:r w:rsidRPr="00397D5F">
              <w:rPr>
                <w:sz w:val="18"/>
                <w:szCs w:val="18"/>
              </w:rPr>
              <w:t>Thurs</w:t>
            </w:r>
            <w:r>
              <w:rPr>
                <w:sz w:val="18"/>
                <w:szCs w:val="18"/>
              </w:rPr>
              <w:t>day</w:t>
            </w:r>
            <w:r w:rsidR="00042394">
              <w:rPr>
                <w:sz w:val="18"/>
                <w:szCs w:val="18"/>
              </w:rPr>
              <w:t>,</w:t>
            </w:r>
            <w:r w:rsidRPr="00397D5F">
              <w:rPr>
                <w:sz w:val="18"/>
                <w:szCs w:val="18"/>
              </w:rPr>
              <w:t xml:space="preserve"> May 7</w:t>
            </w:r>
            <w:r w:rsidR="00042394">
              <w:rPr>
                <w:sz w:val="18"/>
                <w:szCs w:val="18"/>
              </w:rPr>
              <w:t xml:space="preserve">, 2020                      </w:t>
            </w:r>
            <w:r w:rsidRPr="00397D5F">
              <w:rPr>
                <w:sz w:val="18"/>
                <w:szCs w:val="18"/>
              </w:rPr>
              <w:t>through</w:t>
            </w:r>
            <w:r w:rsidR="00042394">
              <w:rPr>
                <w:sz w:val="18"/>
                <w:szCs w:val="18"/>
              </w:rPr>
              <w:t xml:space="preserve">                                        </w:t>
            </w:r>
            <w:r w:rsidRPr="00397D5F">
              <w:rPr>
                <w:sz w:val="18"/>
                <w:szCs w:val="18"/>
              </w:rPr>
              <w:t xml:space="preserve"> Thurs</w:t>
            </w:r>
            <w:r w:rsidR="00042394">
              <w:rPr>
                <w:sz w:val="18"/>
                <w:szCs w:val="18"/>
              </w:rPr>
              <w:t>day</w:t>
            </w:r>
            <w:r w:rsidRPr="00397D5F">
              <w:rPr>
                <w:sz w:val="18"/>
                <w:szCs w:val="18"/>
              </w:rPr>
              <w:t>, May 21</w:t>
            </w:r>
            <w:r w:rsidR="00042394">
              <w:rPr>
                <w:sz w:val="18"/>
                <w:szCs w:val="18"/>
              </w:rPr>
              <w:t>, 2020</w:t>
            </w:r>
            <w:r w:rsidRPr="00397D5F">
              <w:rPr>
                <w:sz w:val="18"/>
                <w:szCs w:val="18"/>
              </w:rPr>
              <w:t xml:space="preserve"> </w:t>
            </w:r>
          </w:p>
        </w:tc>
        <w:tc>
          <w:tcPr>
            <w:tcW w:w="270" w:type="dxa"/>
          </w:tcPr>
          <w:p w:rsidR="00397D5F" w:rsidRPr="00397D5F" w:rsidRDefault="00397D5F" w:rsidP="00D54C40">
            <w:pPr>
              <w:jc w:val="center"/>
              <w:rPr>
                <w:sz w:val="18"/>
                <w:szCs w:val="18"/>
              </w:rPr>
            </w:pPr>
          </w:p>
        </w:tc>
        <w:tc>
          <w:tcPr>
            <w:tcW w:w="1350" w:type="dxa"/>
          </w:tcPr>
          <w:p w:rsidR="00315EFB" w:rsidRPr="00315EFB" w:rsidRDefault="00397D5F" w:rsidP="00482552">
            <w:pPr>
              <w:rPr>
                <w:color w:val="FF0000"/>
                <w:sz w:val="18"/>
                <w:szCs w:val="18"/>
              </w:rPr>
            </w:pPr>
            <w:r w:rsidRPr="00397D5F">
              <w:rPr>
                <w:sz w:val="18"/>
                <w:szCs w:val="18"/>
              </w:rPr>
              <w:t>50% refund              less</w:t>
            </w:r>
            <w:r w:rsidR="00315EFB">
              <w:rPr>
                <w:sz w:val="18"/>
                <w:szCs w:val="18"/>
              </w:rPr>
              <w:t xml:space="preserve"> </w:t>
            </w:r>
            <w:r w:rsidR="00315EFB" w:rsidRPr="00315EFB">
              <w:rPr>
                <w:color w:val="FF0000"/>
                <w:sz w:val="18"/>
                <w:szCs w:val="18"/>
                <w:highlight w:val="yellow"/>
              </w:rPr>
              <w:t>USD 100</w:t>
            </w:r>
          </w:p>
          <w:p w:rsidR="00315EFB" w:rsidRPr="00315EFB" w:rsidRDefault="00397D5F" w:rsidP="00482552">
            <w:pPr>
              <w:rPr>
                <w:strike/>
                <w:sz w:val="18"/>
                <w:szCs w:val="18"/>
              </w:rPr>
            </w:pPr>
            <w:r w:rsidRPr="00315EFB">
              <w:rPr>
                <w:strike/>
                <w:sz w:val="18"/>
                <w:szCs w:val="18"/>
              </w:rPr>
              <w:t xml:space="preserve">USD </w:t>
            </w:r>
            <w:r w:rsidR="00482552" w:rsidRPr="00315EFB">
              <w:rPr>
                <w:strike/>
                <w:sz w:val="18"/>
                <w:szCs w:val="18"/>
              </w:rPr>
              <w:t>50</w:t>
            </w:r>
          </w:p>
          <w:p w:rsidR="00397D5F" w:rsidRPr="00397D5F" w:rsidRDefault="00397D5F" w:rsidP="00482552">
            <w:pPr>
              <w:rPr>
                <w:sz w:val="18"/>
                <w:szCs w:val="18"/>
              </w:rPr>
            </w:pPr>
            <w:r w:rsidRPr="00397D5F">
              <w:rPr>
                <w:sz w:val="18"/>
                <w:szCs w:val="18"/>
              </w:rPr>
              <w:t>Admin Fee</w:t>
            </w:r>
          </w:p>
        </w:tc>
        <w:tc>
          <w:tcPr>
            <w:tcW w:w="1980" w:type="dxa"/>
          </w:tcPr>
          <w:p w:rsidR="00397D5F" w:rsidRPr="00937C58" w:rsidRDefault="00952997" w:rsidP="00952997">
            <w:pPr>
              <w:jc w:val="center"/>
              <w:rPr>
                <w:sz w:val="18"/>
                <w:szCs w:val="18"/>
              </w:rPr>
            </w:pPr>
            <w:r w:rsidRPr="00937C58">
              <w:rPr>
                <w:sz w:val="18"/>
                <w:szCs w:val="18"/>
              </w:rPr>
              <w:t>38</w:t>
            </w:r>
            <w:r w:rsidR="004E269D" w:rsidRPr="00937C58">
              <w:rPr>
                <w:sz w:val="18"/>
                <w:szCs w:val="18"/>
              </w:rPr>
              <w:t xml:space="preserve"> to 99</w:t>
            </w:r>
            <w:r w:rsidR="00397D5F" w:rsidRPr="00937C58">
              <w:rPr>
                <w:sz w:val="18"/>
                <w:szCs w:val="18"/>
              </w:rPr>
              <w:t xml:space="preserve"> days prior to start of meeting</w:t>
            </w:r>
          </w:p>
        </w:tc>
        <w:tc>
          <w:tcPr>
            <w:tcW w:w="2700" w:type="dxa"/>
          </w:tcPr>
          <w:p w:rsidR="00042394" w:rsidRPr="00937C58" w:rsidRDefault="00D81B18" w:rsidP="00042394">
            <w:pPr>
              <w:rPr>
                <w:sz w:val="18"/>
                <w:szCs w:val="18"/>
              </w:rPr>
            </w:pPr>
            <w:r w:rsidRPr="00937C58">
              <w:rPr>
                <w:sz w:val="18"/>
                <w:szCs w:val="18"/>
              </w:rPr>
              <w:t>Saturday, May 23</w:t>
            </w:r>
            <w:r w:rsidR="00952997" w:rsidRPr="00937C58">
              <w:rPr>
                <w:sz w:val="18"/>
                <w:szCs w:val="18"/>
              </w:rPr>
              <w:t>, 2020</w:t>
            </w:r>
            <w:r w:rsidR="00042394" w:rsidRPr="00937C58">
              <w:rPr>
                <w:sz w:val="18"/>
                <w:szCs w:val="18"/>
              </w:rPr>
              <w:t xml:space="preserve">                           </w:t>
            </w:r>
            <w:r w:rsidR="00397D5F" w:rsidRPr="00937C58">
              <w:rPr>
                <w:sz w:val="18"/>
                <w:szCs w:val="18"/>
              </w:rPr>
              <w:t xml:space="preserve"> through </w:t>
            </w:r>
            <w:r w:rsidR="00042394" w:rsidRPr="00937C58">
              <w:rPr>
                <w:sz w:val="18"/>
                <w:szCs w:val="18"/>
              </w:rPr>
              <w:t xml:space="preserve">     </w:t>
            </w:r>
          </w:p>
          <w:p w:rsidR="00042394" w:rsidRPr="00937C58" w:rsidRDefault="00952997" w:rsidP="00042394">
            <w:pPr>
              <w:rPr>
                <w:sz w:val="18"/>
                <w:szCs w:val="18"/>
              </w:rPr>
            </w:pPr>
            <w:r w:rsidRPr="00937C58">
              <w:rPr>
                <w:sz w:val="18"/>
                <w:szCs w:val="18"/>
              </w:rPr>
              <w:t xml:space="preserve">Thursday, July 23, </w:t>
            </w:r>
            <w:r w:rsidR="00042394" w:rsidRPr="00937C58">
              <w:rPr>
                <w:sz w:val="18"/>
                <w:szCs w:val="18"/>
              </w:rPr>
              <w:t>2020</w:t>
            </w:r>
            <w:r w:rsidR="00397D5F" w:rsidRPr="00937C58">
              <w:rPr>
                <w:sz w:val="18"/>
                <w:szCs w:val="18"/>
              </w:rPr>
              <w:t xml:space="preserve"> </w:t>
            </w:r>
          </w:p>
          <w:p w:rsidR="00397D5F" w:rsidRPr="00937C58" w:rsidRDefault="00397D5F" w:rsidP="00042394">
            <w:pPr>
              <w:rPr>
                <w:sz w:val="18"/>
                <w:szCs w:val="18"/>
              </w:rPr>
            </w:pPr>
          </w:p>
        </w:tc>
      </w:tr>
      <w:tr w:rsidR="00397D5F" w:rsidRPr="00397D5F" w:rsidTr="00042394">
        <w:tc>
          <w:tcPr>
            <w:tcW w:w="1260" w:type="dxa"/>
          </w:tcPr>
          <w:p w:rsidR="00397D5F" w:rsidRPr="00397D5F" w:rsidRDefault="00397D5F" w:rsidP="00D54C40">
            <w:pPr>
              <w:rPr>
                <w:sz w:val="18"/>
                <w:szCs w:val="18"/>
              </w:rPr>
            </w:pPr>
            <w:r w:rsidRPr="00397D5F">
              <w:rPr>
                <w:sz w:val="18"/>
                <w:szCs w:val="18"/>
              </w:rPr>
              <w:t>No refund</w:t>
            </w:r>
          </w:p>
        </w:tc>
        <w:tc>
          <w:tcPr>
            <w:tcW w:w="1260" w:type="dxa"/>
          </w:tcPr>
          <w:p w:rsidR="00397D5F" w:rsidRPr="00397D5F" w:rsidRDefault="00397D5F" w:rsidP="00D54C40">
            <w:pPr>
              <w:jc w:val="center"/>
              <w:rPr>
                <w:sz w:val="18"/>
                <w:szCs w:val="18"/>
              </w:rPr>
            </w:pPr>
            <w:r w:rsidRPr="00397D5F">
              <w:rPr>
                <w:sz w:val="18"/>
                <w:szCs w:val="18"/>
              </w:rPr>
              <w:t>14 days prior</w:t>
            </w:r>
          </w:p>
        </w:tc>
        <w:tc>
          <w:tcPr>
            <w:tcW w:w="2340" w:type="dxa"/>
          </w:tcPr>
          <w:p w:rsidR="00397D5F" w:rsidRPr="00397D5F" w:rsidRDefault="00397D5F" w:rsidP="00952997">
            <w:pPr>
              <w:rPr>
                <w:sz w:val="18"/>
                <w:szCs w:val="18"/>
              </w:rPr>
            </w:pPr>
            <w:r w:rsidRPr="00397D5F">
              <w:rPr>
                <w:sz w:val="18"/>
                <w:szCs w:val="18"/>
              </w:rPr>
              <w:t xml:space="preserve"> Friday, May 22</w:t>
            </w:r>
            <w:r w:rsidR="00042394">
              <w:rPr>
                <w:sz w:val="18"/>
                <w:szCs w:val="18"/>
              </w:rPr>
              <w:t>, 2020                    and thereafter</w:t>
            </w:r>
          </w:p>
        </w:tc>
        <w:tc>
          <w:tcPr>
            <w:tcW w:w="270" w:type="dxa"/>
          </w:tcPr>
          <w:p w:rsidR="00397D5F" w:rsidRPr="00397D5F" w:rsidRDefault="00397D5F" w:rsidP="00D54C40">
            <w:pPr>
              <w:jc w:val="center"/>
              <w:rPr>
                <w:sz w:val="18"/>
                <w:szCs w:val="18"/>
              </w:rPr>
            </w:pPr>
          </w:p>
        </w:tc>
        <w:tc>
          <w:tcPr>
            <w:tcW w:w="1350" w:type="dxa"/>
          </w:tcPr>
          <w:p w:rsidR="00397D5F" w:rsidRPr="00397D5F" w:rsidRDefault="00397D5F" w:rsidP="00397D5F">
            <w:pPr>
              <w:rPr>
                <w:sz w:val="18"/>
                <w:szCs w:val="18"/>
              </w:rPr>
            </w:pPr>
            <w:r w:rsidRPr="00397D5F">
              <w:rPr>
                <w:sz w:val="18"/>
                <w:szCs w:val="18"/>
              </w:rPr>
              <w:t>No refund</w:t>
            </w:r>
          </w:p>
        </w:tc>
        <w:tc>
          <w:tcPr>
            <w:tcW w:w="1980" w:type="dxa"/>
          </w:tcPr>
          <w:p w:rsidR="00397D5F" w:rsidRPr="00937C58" w:rsidRDefault="00952997" w:rsidP="00952997">
            <w:pPr>
              <w:jc w:val="center"/>
              <w:rPr>
                <w:sz w:val="18"/>
                <w:szCs w:val="18"/>
              </w:rPr>
            </w:pPr>
            <w:r w:rsidRPr="00937C58">
              <w:rPr>
                <w:sz w:val="18"/>
                <w:szCs w:val="18"/>
              </w:rPr>
              <w:t>37 days</w:t>
            </w:r>
          </w:p>
        </w:tc>
        <w:tc>
          <w:tcPr>
            <w:tcW w:w="2700" w:type="dxa"/>
          </w:tcPr>
          <w:p w:rsidR="00042394" w:rsidRPr="00937C58" w:rsidRDefault="00952997" w:rsidP="00952997">
            <w:pPr>
              <w:rPr>
                <w:sz w:val="18"/>
                <w:szCs w:val="18"/>
              </w:rPr>
            </w:pPr>
            <w:r w:rsidRPr="00937C58">
              <w:rPr>
                <w:sz w:val="18"/>
                <w:szCs w:val="18"/>
              </w:rPr>
              <w:t xml:space="preserve">Friday, July 24, </w:t>
            </w:r>
            <w:r w:rsidR="00042394" w:rsidRPr="00937C58">
              <w:rPr>
                <w:sz w:val="18"/>
                <w:szCs w:val="18"/>
              </w:rPr>
              <w:t>2020                                and thereafter</w:t>
            </w:r>
          </w:p>
        </w:tc>
      </w:tr>
      <w:tr w:rsidR="00397D5F" w:rsidRPr="00397D5F" w:rsidTr="00937C58">
        <w:trPr>
          <w:trHeight w:val="530"/>
        </w:trPr>
        <w:tc>
          <w:tcPr>
            <w:tcW w:w="1260" w:type="dxa"/>
          </w:tcPr>
          <w:p w:rsidR="00AF4C86" w:rsidRPr="00AF4C86" w:rsidRDefault="00397D5F" w:rsidP="00D54C40">
            <w:pPr>
              <w:rPr>
                <w:sz w:val="18"/>
                <w:szCs w:val="18"/>
              </w:rPr>
            </w:pPr>
            <w:r w:rsidRPr="00AF4C86">
              <w:rPr>
                <w:sz w:val="18"/>
                <w:szCs w:val="18"/>
              </w:rPr>
              <w:t>VISA Denials</w:t>
            </w:r>
          </w:p>
          <w:p w:rsidR="00397D5F" w:rsidRPr="00AF4C86" w:rsidRDefault="00AF4C86" w:rsidP="00AF4C86">
            <w:pPr>
              <w:tabs>
                <w:tab w:val="left" w:pos="905"/>
              </w:tabs>
              <w:rPr>
                <w:sz w:val="18"/>
                <w:szCs w:val="18"/>
              </w:rPr>
            </w:pPr>
            <w:r w:rsidRPr="00AF4C86">
              <w:rPr>
                <w:sz w:val="18"/>
                <w:szCs w:val="18"/>
              </w:rPr>
              <w:tab/>
            </w:r>
          </w:p>
        </w:tc>
        <w:tc>
          <w:tcPr>
            <w:tcW w:w="1260" w:type="dxa"/>
          </w:tcPr>
          <w:p w:rsidR="00397D5F" w:rsidRPr="00B218F0" w:rsidRDefault="00B218F0" w:rsidP="00C5024D">
            <w:pPr>
              <w:jc w:val="center"/>
              <w:rPr>
                <w:sz w:val="18"/>
                <w:szCs w:val="18"/>
              </w:rPr>
            </w:pPr>
            <w:r w:rsidRPr="00B218F0">
              <w:rPr>
                <w:sz w:val="18"/>
                <w:szCs w:val="18"/>
              </w:rPr>
              <w:t>1</w:t>
            </w:r>
            <w:r w:rsidRPr="00B218F0">
              <w:rPr>
                <w:sz w:val="18"/>
                <w:szCs w:val="18"/>
                <w:vertAlign w:val="superscript"/>
              </w:rPr>
              <w:t>st</w:t>
            </w:r>
            <w:r w:rsidRPr="00B218F0">
              <w:rPr>
                <w:sz w:val="18"/>
                <w:szCs w:val="18"/>
              </w:rPr>
              <w:t xml:space="preserve"> Day of Mtg</w:t>
            </w:r>
            <w:r w:rsidR="004F3B7F" w:rsidRPr="00B218F0">
              <w:rPr>
                <w:sz w:val="18"/>
                <w:szCs w:val="18"/>
              </w:rPr>
              <w:t xml:space="preserve"> </w:t>
            </w:r>
          </w:p>
        </w:tc>
        <w:tc>
          <w:tcPr>
            <w:tcW w:w="2340" w:type="dxa"/>
          </w:tcPr>
          <w:p w:rsidR="00042394" w:rsidRDefault="00042394" w:rsidP="00D54C40">
            <w:pPr>
              <w:rPr>
                <w:sz w:val="18"/>
                <w:szCs w:val="18"/>
              </w:rPr>
            </w:pPr>
            <w:r w:rsidRPr="00B218F0">
              <w:rPr>
                <w:sz w:val="18"/>
                <w:szCs w:val="18"/>
                <w:u w:val="single"/>
              </w:rPr>
              <w:t>Deadline for Full Refund:</w:t>
            </w:r>
            <w:r w:rsidRPr="00B218F0">
              <w:rPr>
                <w:sz w:val="18"/>
                <w:szCs w:val="18"/>
              </w:rPr>
              <w:t xml:space="preserve"> </w:t>
            </w:r>
            <w:r w:rsidR="00B218F0" w:rsidRPr="00D76953">
              <w:rPr>
                <w:strike/>
                <w:sz w:val="18"/>
                <w:szCs w:val="18"/>
              </w:rPr>
              <w:t>Sunday, June 7</w:t>
            </w:r>
            <w:r w:rsidRPr="00D76953">
              <w:rPr>
                <w:strike/>
                <w:sz w:val="18"/>
                <w:szCs w:val="18"/>
              </w:rPr>
              <w:t>, 2020</w:t>
            </w:r>
            <w:r w:rsidRPr="00B218F0">
              <w:rPr>
                <w:sz w:val="18"/>
                <w:szCs w:val="18"/>
              </w:rPr>
              <w:t xml:space="preserve"> </w:t>
            </w:r>
          </w:p>
          <w:p w:rsidR="00937C58" w:rsidRPr="00D76953" w:rsidRDefault="00D76953" w:rsidP="00D54C40">
            <w:pPr>
              <w:rPr>
                <w:color w:val="FF0000"/>
                <w:sz w:val="18"/>
                <w:szCs w:val="18"/>
              </w:rPr>
            </w:pPr>
            <w:r w:rsidRPr="00D76953">
              <w:rPr>
                <w:color w:val="FF0000"/>
                <w:sz w:val="18"/>
                <w:szCs w:val="18"/>
                <w:highlight w:val="yellow"/>
              </w:rPr>
              <w:t>Friday, May 8, 2020</w:t>
            </w:r>
          </w:p>
          <w:p w:rsidR="00937C58" w:rsidRPr="00A9007B" w:rsidRDefault="00937C58" w:rsidP="00D54C40">
            <w:pPr>
              <w:rPr>
                <w:sz w:val="16"/>
                <w:szCs w:val="16"/>
              </w:rPr>
            </w:pPr>
            <w:r w:rsidRPr="00A9007B">
              <w:rPr>
                <w:sz w:val="16"/>
                <w:szCs w:val="16"/>
              </w:rPr>
              <w:t xml:space="preserve">Members who are denied a US visa are eligible to receive a full refund for the meeting registration fee only if official documentation of their visa denial is provided to MDRT at </w:t>
            </w:r>
            <w:hyperlink r:id="rId8" w:history="1">
              <w:r w:rsidRPr="00A9007B">
                <w:rPr>
                  <w:rStyle w:val="Hyperlink"/>
                  <w:sz w:val="16"/>
                  <w:szCs w:val="16"/>
                </w:rPr>
                <w:t>mdrt@experient-inc.com</w:t>
              </w:r>
            </w:hyperlink>
            <w:r w:rsidRPr="00A9007B">
              <w:rPr>
                <w:sz w:val="16"/>
                <w:szCs w:val="16"/>
              </w:rPr>
              <w:t xml:space="preserve"> by </w:t>
            </w:r>
            <w:r w:rsidRPr="00D76953">
              <w:rPr>
                <w:strike/>
                <w:color w:val="FF0000"/>
                <w:sz w:val="16"/>
                <w:szCs w:val="16"/>
                <w:highlight w:val="yellow"/>
              </w:rPr>
              <w:t>June 7, 2020</w:t>
            </w:r>
            <w:r w:rsidR="00D76953">
              <w:rPr>
                <w:strike/>
                <w:color w:val="FF0000"/>
                <w:sz w:val="16"/>
                <w:szCs w:val="16"/>
              </w:rPr>
              <w:t xml:space="preserve"> </w:t>
            </w:r>
            <w:r w:rsidR="00D76953" w:rsidRPr="00D76953">
              <w:rPr>
                <w:b/>
                <w:color w:val="FF0000"/>
                <w:sz w:val="16"/>
                <w:szCs w:val="16"/>
                <w:highlight w:val="yellow"/>
              </w:rPr>
              <w:t>May 8, 2020</w:t>
            </w:r>
            <w:r w:rsidRPr="00D76953">
              <w:rPr>
                <w:sz w:val="16"/>
                <w:szCs w:val="16"/>
                <w:highlight w:val="yellow"/>
              </w:rPr>
              <w:t>.</w:t>
            </w:r>
            <w:r w:rsidRPr="00A9007B">
              <w:rPr>
                <w:sz w:val="16"/>
                <w:szCs w:val="16"/>
              </w:rPr>
              <w:t xml:space="preserve">  MDRT will not process refunds </w:t>
            </w:r>
            <w:r w:rsidR="00A9007B">
              <w:rPr>
                <w:sz w:val="16"/>
                <w:szCs w:val="16"/>
              </w:rPr>
              <w:t>after this date</w:t>
            </w:r>
            <w:r w:rsidRPr="00A9007B">
              <w:rPr>
                <w:sz w:val="16"/>
                <w:szCs w:val="16"/>
              </w:rPr>
              <w:t>.  Visa denial letters must be submitted individually.</w:t>
            </w:r>
          </w:p>
          <w:p w:rsidR="004F3B7F" w:rsidRPr="00B218F0" w:rsidRDefault="004F3B7F" w:rsidP="00042394">
            <w:pPr>
              <w:rPr>
                <w:sz w:val="18"/>
                <w:szCs w:val="18"/>
              </w:rPr>
            </w:pPr>
          </w:p>
          <w:p w:rsidR="00397D5F" w:rsidRPr="00B218F0" w:rsidRDefault="00397D5F" w:rsidP="00042394">
            <w:pPr>
              <w:rPr>
                <w:sz w:val="18"/>
                <w:szCs w:val="18"/>
              </w:rPr>
            </w:pPr>
          </w:p>
        </w:tc>
        <w:tc>
          <w:tcPr>
            <w:tcW w:w="270" w:type="dxa"/>
          </w:tcPr>
          <w:p w:rsidR="00397D5F" w:rsidRPr="00B218F0" w:rsidRDefault="00397D5F" w:rsidP="00D54C40">
            <w:pPr>
              <w:jc w:val="center"/>
              <w:rPr>
                <w:sz w:val="18"/>
                <w:szCs w:val="18"/>
              </w:rPr>
            </w:pPr>
          </w:p>
        </w:tc>
        <w:tc>
          <w:tcPr>
            <w:tcW w:w="1350" w:type="dxa"/>
          </w:tcPr>
          <w:p w:rsidR="00397D5F" w:rsidRPr="00B218F0" w:rsidRDefault="00397D5F" w:rsidP="00397D5F">
            <w:pPr>
              <w:rPr>
                <w:sz w:val="18"/>
                <w:szCs w:val="18"/>
              </w:rPr>
            </w:pPr>
            <w:r w:rsidRPr="00B218F0">
              <w:rPr>
                <w:sz w:val="18"/>
                <w:szCs w:val="18"/>
              </w:rPr>
              <w:t>VISA Denials</w:t>
            </w:r>
          </w:p>
          <w:p w:rsidR="00397D5F" w:rsidRPr="00B218F0" w:rsidRDefault="00397D5F" w:rsidP="00397D5F">
            <w:pPr>
              <w:rPr>
                <w:sz w:val="18"/>
                <w:szCs w:val="18"/>
              </w:rPr>
            </w:pPr>
          </w:p>
        </w:tc>
        <w:tc>
          <w:tcPr>
            <w:tcW w:w="1980" w:type="dxa"/>
          </w:tcPr>
          <w:p w:rsidR="00397D5F" w:rsidRPr="00B218F0" w:rsidRDefault="00B218F0" w:rsidP="00C11C8E">
            <w:pPr>
              <w:jc w:val="center"/>
              <w:rPr>
                <w:sz w:val="18"/>
                <w:szCs w:val="18"/>
              </w:rPr>
            </w:pPr>
            <w:r w:rsidRPr="00B218F0">
              <w:rPr>
                <w:sz w:val="18"/>
                <w:szCs w:val="18"/>
              </w:rPr>
              <w:t>1</w:t>
            </w:r>
            <w:r w:rsidRPr="00B218F0">
              <w:rPr>
                <w:sz w:val="18"/>
                <w:szCs w:val="18"/>
                <w:vertAlign w:val="superscript"/>
              </w:rPr>
              <w:t>st</w:t>
            </w:r>
            <w:r w:rsidRPr="00B218F0">
              <w:rPr>
                <w:sz w:val="18"/>
                <w:szCs w:val="18"/>
              </w:rPr>
              <w:t xml:space="preserve"> Day of Mtg</w:t>
            </w:r>
          </w:p>
          <w:p w:rsidR="00B218F0" w:rsidRPr="00B218F0" w:rsidRDefault="00B218F0" w:rsidP="00C5024D">
            <w:pPr>
              <w:rPr>
                <w:sz w:val="18"/>
                <w:szCs w:val="18"/>
              </w:rPr>
            </w:pPr>
          </w:p>
        </w:tc>
        <w:tc>
          <w:tcPr>
            <w:tcW w:w="2700" w:type="dxa"/>
          </w:tcPr>
          <w:p w:rsidR="00042394" w:rsidRPr="00B218F0" w:rsidRDefault="00042394" w:rsidP="00042394">
            <w:pPr>
              <w:rPr>
                <w:sz w:val="18"/>
                <w:szCs w:val="18"/>
                <w:u w:val="single"/>
              </w:rPr>
            </w:pPr>
            <w:r w:rsidRPr="00B218F0">
              <w:rPr>
                <w:sz w:val="18"/>
                <w:szCs w:val="18"/>
                <w:u w:val="single"/>
              </w:rPr>
              <w:t xml:space="preserve">Deadline for </w:t>
            </w:r>
            <w:r w:rsidR="00397D5F" w:rsidRPr="00B218F0">
              <w:rPr>
                <w:sz w:val="18"/>
                <w:szCs w:val="18"/>
                <w:u w:val="single"/>
              </w:rPr>
              <w:t>Full Refund</w:t>
            </w:r>
            <w:r w:rsidRPr="00B218F0">
              <w:rPr>
                <w:sz w:val="18"/>
                <w:szCs w:val="18"/>
                <w:u w:val="single"/>
              </w:rPr>
              <w:t>:</w:t>
            </w:r>
          </w:p>
          <w:p w:rsidR="00042394" w:rsidRPr="00D76953" w:rsidRDefault="00B218F0" w:rsidP="00042394">
            <w:pPr>
              <w:rPr>
                <w:strike/>
                <w:sz w:val="18"/>
                <w:szCs w:val="18"/>
              </w:rPr>
            </w:pPr>
            <w:r w:rsidRPr="00D76953">
              <w:rPr>
                <w:strike/>
                <w:sz w:val="18"/>
                <w:szCs w:val="18"/>
              </w:rPr>
              <w:t xml:space="preserve">Sunday, August 30, </w:t>
            </w:r>
            <w:r w:rsidR="00042394" w:rsidRPr="00D76953">
              <w:rPr>
                <w:strike/>
                <w:sz w:val="18"/>
                <w:szCs w:val="18"/>
              </w:rPr>
              <w:t>2020</w:t>
            </w:r>
          </w:p>
          <w:p w:rsidR="004F3B7F" w:rsidRPr="00D76953" w:rsidRDefault="00D76953" w:rsidP="00042394">
            <w:pPr>
              <w:rPr>
                <w:color w:val="FF0000"/>
                <w:sz w:val="18"/>
                <w:szCs w:val="18"/>
              </w:rPr>
            </w:pPr>
            <w:r w:rsidRPr="00D76953">
              <w:rPr>
                <w:color w:val="FF0000"/>
                <w:sz w:val="18"/>
                <w:szCs w:val="18"/>
                <w:highlight w:val="yellow"/>
              </w:rPr>
              <w:t>Friday July 31, 2020</w:t>
            </w:r>
          </w:p>
          <w:p w:rsidR="00937C58" w:rsidRPr="00B218F0" w:rsidRDefault="00937C58" w:rsidP="00937C58">
            <w:pPr>
              <w:rPr>
                <w:sz w:val="18"/>
                <w:szCs w:val="18"/>
              </w:rPr>
            </w:pPr>
            <w:r>
              <w:rPr>
                <w:sz w:val="18"/>
                <w:szCs w:val="18"/>
              </w:rPr>
              <w:t xml:space="preserve">Members who are denied a </w:t>
            </w:r>
            <w:r w:rsidR="00A9007B">
              <w:rPr>
                <w:sz w:val="18"/>
                <w:szCs w:val="18"/>
              </w:rPr>
              <w:t xml:space="preserve">United Arab Emirates </w:t>
            </w:r>
            <w:r>
              <w:rPr>
                <w:sz w:val="18"/>
                <w:szCs w:val="18"/>
              </w:rPr>
              <w:t>visa are eligible to receive a full refund for the meeting registration fee only if official documentation of their visa denial is provided to M</w:t>
            </w:r>
            <w:r w:rsidR="00A9007B">
              <w:rPr>
                <w:sz w:val="18"/>
                <w:szCs w:val="18"/>
              </w:rPr>
              <w:t>CI</w:t>
            </w:r>
            <w:r>
              <w:rPr>
                <w:sz w:val="18"/>
                <w:szCs w:val="18"/>
              </w:rPr>
              <w:t xml:space="preserve"> at </w:t>
            </w:r>
            <w:hyperlink r:id="rId9" w:history="1">
              <w:r w:rsidR="00A9007B" w:rsidRPr="008E4B7C">
                <w:rPr>
                  <w:rStyle w:val="Hyperlink"/>
                  <w:sz w:val="18"/>
                  <w:szCs w:val="18"/>
                </w:rPr>
                <w:t>2020mdrtregistration@mci-group.com</w:t>
              </w:r>
            </w:hyperlink>
            <w:r w:rsidR="00A9007B">
              <w:rPr>
                <w:sz w:val="18"/>
                <w:szCs w:val="18"/>
              </w:rPr>
              <w:t xml:space="preserve"> by </w:t>
            </w:r>
            <w:r w:rsidR="00A9007B" w:rsidRPr="00D76953">
              <w:rPr>
                <w:strike/>
                <w:color w:val="FF0000"/>
                <w:sz w:val="18"/>
                <w:szCs w:val="18"/>
                <w:highlight w:val="yellow"/>
              </w:rPr>
              <w:t>Aug</w:t>
            </w:r>
            <w:r w:rsidRPr="00D76953">
              <w:rPr>
                <w:strike/>
                <w:color w:val="FF0000"/>
                <w:sz w:val="18"/>
                <w:szCs w:val="18"/>
                <w:highlight w:val="yellow"/>
              </w:rPr>
              <w:t>ust 30, 2020</w:t>
            </w:r>
            <w:r w:rsidRPr="00D76953">
              <w:rPr>
                <w:strike/>
                <w:color w:val="FF0000"/>
                <w:sz w:val="18"/>
                <w:szCs w:val="18"/>
              </w:rPr>
              <w:t>.</w:t>
            </w:r>
            <w:r w:rsidRPr="00D76953">
              <w:rPr>
                <w:color w:val="FF0000"/>
                <w:sz w:val="18"/>
                <w:szCs w:val="18"/>
              </w:rPr>
              <w:t xml:space="preserve">  </w:t>
            </w:r>
            <w:r w:rsidR="00D76953" w:rsidRPr="00D76953">
              <w:rPr>
                <w:b/>
                <w:color w:val="FF0000"/>
                <w:sz w:val="18"/>
                <w:szCs w:val="18"/>
                <w:highlight w:val="yellow"/>
              </w:rPr>
              <w:t>July 31, 2020</w:t>
            </w:r>
            <w:r w:rsidR="00D76953">
              <w:rPr>
                <w:b/>
                <w:color w:val="FF0000"/>
                <w:sz w:val="18"/>
                <w:szCs w:val="18"/>
              </w:rPr>
              <w:t xml:space="preserve"> </w:t>
            </w:r>
            <w:r>
              <w:rPr>
                <w:sz w:val="18"/>
                <w:szCs w:val="18"/>
              </w:rPr>
              <w:t xml:space="preserve">MDRT will not process refunds </w:t>
            </w:r>
            <w:r w:rsidR="00A9007B">
              <w:rPr>
                <w:sz w:val="18"/>
                <w:szCs w:val="18"/>
              </w:rPr>
              <w:t>after this date</w:t>
            </w:r>
            <w:r>
              <w:rPr>
                <w:sz w:val="18"/>
                <w:szCs w:val="18"/>
              </w:rPr>
              <w:t>.  Visa denial letters must be submitted individually.</w:t>
            </w:r>
          </w:p>
          <w:p w:rsidR="00397D5F" w:rsidRPr="00B218F0" w:rsidRDefault="00397D5F" w:rsidP="00042394">
            <w:pPr>
              <w:rPr>
                <w:sz w:val="18"/>
                <w:szCs w:val="18"/>
              </w:rPr>
            </w:pPr>
          </w:p>
        </w:tc>
      </w:tr>
    </w:tbl>
    <w:p w:rsidR="00397D5F" w:rsidRDefault="00397D5F" w:rsidP="00810F12">
      <w:pPr>
        <w:spacing w:after="0"/>
        <w:rPr>
          <w:b/>
          <w:i/>
          <w:sz w:val="20"/>
          <w:szCs w:val="20"/>
        </w:rPr>
      </w:pPr>
    </w:p>
    <w:p w:rsidR="008B1763" w:rsidRDefault="008B1763" w:rsidP="009B1FDA">
      <w:pPr>
        <w:spacing w:line="256" w:lineRule="auto"/>
        <w:ind w:left="360"/>
        <w:contextualSpacing/>
        <w:rPr>
          <w:rFonts w:ascii="Calibri" w:eastAsia="Times New Roman" w:hAnsi="Calibri" w:cs="Times New Roman"/>
          <w:b/>
          <w:bCs/>
          <w:sz w:val="20"/>
          <w:szCs w:val="20"/>
          <w:u w:val="single"/>
          <w:lang w:bidi="en-US"/>
        </w:rPr>
      </w:pPr>
    </w:p>
    <w:p w:rsidR="009B1FDA" w:rsidRPr="00937C58" w:rsidRDefault="009B1FDA" w:rsidP="009B1FDA">
      <w:pPr>
        <w:spacing w:line="256" w:lineRule="auto"/>
        <w:ind w:left="360"/>
        <w:contextualSpacing/>
        <w:rPr>
          <w:rFonts w:ascii="Calibri" w:eastAsia="Times New Roman" w:hAnsi="Calibri" w:cs="Times New Roman"/>
          <w:bCs/>
          <w:sz w:val="20"/>
          <w:szCs w:val="20"/>
          <w:lang w:bidi="en-US"/>
        </w:rPr>
      </w:pPr>
      <w:r w:rsidRPr="00937C58">
        <w:rPr>
          <w:rFonts w:ascii="Calibri" w:eastAsia="Times New Roman" w:hAnsi="Calibri" w:cs="Times New Roman"/>
          <w:b/>
          <w:bCs/>
          <w:sz w:val="20"/>
          <w:szCs w:val="20"/>
          <w:u w:val="single"/>
          <w:lang w:bidi="en-US"/>
        </w:rPr>
        <w:t xml:space="preserve">REGISTRATION CUSTOMER SERVICE HOURS </w:t>
      </w:r>
      <w:r w:rsidR="004E269D" w:rsidRPr="00937C58">
        <w:rPr>
          <w:rFonts w:ascii="Calibri" w:eastAsia="Times New Roman" w:hAnsi="Calibri" w:cs="Times New Roman"/>
          <w:b/>
          <w:bCs/>
          <w:sz w:val="20"/>
          <w:szCs w:val="20"/>
          <w:u w:val="single"/>
          <w:lang w:bidi="en-US"/>
        </w:rPr>
        <w:t>FOR 3 KEY REG OPEN CATEGORY DAYS:</w:t>
      </w:r>
      <w:r w:rsidRPr="00937C58">
        <w:rPr>
          <w:rFonts w:ascii="Calibri" w:eastAsia="Times New Roman" w:hAnsi="Calibri" w:cs="Times New Roman"/>
          <w:bCs/>
          <w:sz w:val="20"/>
          <w:szCs w:val="20"/>
          <w:lang w:bidi="en-US"/>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651"/>
        <w:gridCol w:w="4860"/>
      </w:tblGrid>
      <w:tr w:rsidR="009B1FDA" w:rsidRPr="00937C58" w:rsidTr="004E269D">
        <w:tc>
          <w:tcPr>
            <w:tcW w:w="2947" w:type="dxa"/>
            <w:shd w:val="clear" w:color="auto" w:fill="auto"/>
          </w:tcPr>
          <w:p w:rsidR="009B1FDA" w:rsidRPr="00937C58" w:rsidRDefault="009B1FDA" w:rsidP="009B1FDA">
            <w:pPr>
              <w:spacing w:after="0" w:line="240" w:lineRule="auto"/>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Registration Open Date                        (Based on Category)</w:t>
            </w:r>
          </w:p>
        </w:tc>
        <w:tc>
          <w:tcPr>
            <w:tcW w:w="2651" w:type="dxa"/>
            <w:shd w:val="clear" w:color="auto" w:fill="auto"/>
          </w:tcPr>
          <w:p w:rsidR="009B1FDA" w:rsidRPr="00937C58" w:rsidRDefault="009B1FDA" w:rsidP="009B1FDA">
            <w:pPr>
              <w:spacing w:after="0" w:line="240" w:lineRule="auto"/>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 xml:space="preserve">AM – HANDLED BY:  </w:t>
            </w:r>
          </w:p>
          <w:p w:rsidR="009B1FDA" w:rsidRPr="00937C58" w:rsidRDefault="009B1FDA" w:rsidP="009B1FDA">
            <w:pPr>
              <w:spacing w:after="0" w:line="240" w:lineRule="auto"/>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MDRT and EXPERIENT STAFF</w:t>
            </w:r>
          </w:p>
        </w:tc>
        <w:tc>
          <w:tcPr>
            <w:tcW w:w="4860" w:type="dxa"/>
            <w:shd w:val="clear" w:color="auto" w:fill="auto"/>
          </w:tcPr>
          <w:p w:rsidR="009B1FDA" w:rsidRPr="00937C58" w:rsidRDefault="009B1FDA" w:rsidP="004E269D">
            <w:pPr>
              <w:spacing w:after="0" w:line="240" w:lineRule="auto"/>
              <w:jc w:val="center"/>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GC – HANDLED BY:</w:t>
            </w:r>
          </w:p>
          <w:p w:rsidR="009B1FDA" w:rsidRPr="00937C58" w:rsidRDefault="009B1FDA" w:rsidP="004E269D">
            <w:pPr>
              <w:spacing w:after="0" w:line="240" w:lineRule="auto"/>
              <w:jc w:val="center"/>
              <w:rPr>
                <w:rFonts w:ascii="Calibri" w:eastAsia="Times New Roman" w:hAnsi="Calibri" w:cs="Times New Roman"/>
                <w:b/>
                <w:sz w:val="20"/>
                <w:szCs w:val="20"/>
                <w:lang w:bidi="en-US"/>
              </w:rPr>
            </w:pPr>
            <w:r w:rsidRPr="00937C58">
              <w:rPr>
                <w:rFonts w:ascii="Calibri" w:eastAsia="Times New Roman" w:hAnsi="Calibri" w:cs="Times New Roman"/>
                <w:b/>
                <w:sz w:val="20"/>
                <w:szCs w:val="20"/>
                <w:lang w:bidi="en-US"/>
              </w:rPr>
              <w:t>MCI STAFF</w:t>
            </w:r>
            <w:r w:rsidR="004E269D" w:rsidRPr="00937C58">
              <w:rPr>
                <w:rFonts w:ascii="Calibri" w:eastAsia="Times New Roman" w:hAnsi="Calibri" w:cs="Times New Roman"/>
                <w:b/>
                <w:sz w:val="20"/>
                <w:szCs w:val="20"/>
                <w:lang w:bidi="en-US"/>
              </w:rPr>
              <w:t xml:space="preserve"> (in Singapore)</w:t>
            </w:r>
          </w:p>
        </w:tc>
      </w:tr>
      <w:tr w:rsidR="009B1FDA" w:rsidRPr="00937C58" w:rsidTr="004E269D">
        <w:tc>
          <w:tcPr>
            <w:tcW w:w="2947" w:type="dxa"/>
            <w:shd w:val="clear" w:color="auto" w:fill="auto"/>
          </w:tcPr>
          <w:p w:rsidR="009B1FDA" w:rsidRPr="00937C58" w:rsidRDefault="009B1FDA" w:rsidP="009B1FDA">
            <w:p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 xml:space="preserve">March 3 – Priority </w:t>
            </w:r>
          </w:p>
        </w:tc>
        <w:tc>
          <w:tcPr>
            <w:tcW w:w="2651" w:type="dxa"/>
            <w:shd w:val="clear" w:color="auto" w:fill="auto"/>
          </w:tcPr>
          <w:p w:rsidR="009B1FDA" w:rsidRPr="00C11C8E" w:rsidRDefault="004E269D"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7</w:t>
            </w:r>
            <w:r w:rsidR="009B1FDA" w:rsidRPr="00C11C8E">
              <w:rPr>
                <w:rFonts w:ascii="Calibri" w:eastAsia="Times New Roman" w:hAnsi="Calibri" w:cs="Times New Roman"/>
                <w:sz w:val="18"/>
                <w:szCs w:val="18"/>
                <w:lang w:bidi="en-US"/>
              </w:rPr>
              <w:t xml:space="preserve"> am – 5 pm  Central Time Zone</w:t>
            </w:r>
          </w:p>
        </w:tc>
        <w:tc>
          <w:tcPr>
            <w:tcW w:w="4860" w:type="dxa"/>
            <w:shd w:val="clear" w:color="auto" w:fill="auto"/>
          </w:tcPr>
          <w:p w:rsidR="009B1FDA" w:rsidRPr="00C11C8E" w:rsidRDefault="009B1FDA"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9 pm – 11 pm</w:t>
            </w:r>
            <w:r w:rsidR="004E269D" w:rsidRPr="00C11C8E">
              <w:rPr>
                <w:rFonts w:ascii="Calibri" w:eastAsia="Times New Roman" w:hAnsi="Calibri" w:cs="Times New Roman"/>
                <w:sz w:val="18"/>
                <w:szCs w:val="18"/>
                <w:lang w:bidi="en-US"/>
              </w:rPr>
              <w:t xml:space="preserve"> Singapore Time Zone </w:t>
            </w:r>
            <w:r w:rsidR="004E269D" w:rsidRPr="00C11C8E">
              <w:rPr>
                <w:rFonts w:ascii="Calibri" w:eastAsia="Times New Roman" w:hAnsi="Calibri" w:cs="Times New Roman"/>
                <w:sz w:val="16"/>
                <w:szCs w:val="16"/>
                <w:lang w:bidi="en-US"/>
              </w:rPr>
              <w:t>(7a – 9a Central Time Zone)</w:t>
            </w:r>
          </w:p>
        </w:tc>
      </w:tr>
      <w:tr w:rsidR="009B1FDA" w:rsidRPr="00937C58" w:rsidTr="004E269D">
        <w:tc>
          <w:tcPr>
            <w:tcW w:w="2947" w:type="dxa"/>
            <w:shd w:val="clear" w:color="auto" w:fill="auto"/>
          </w:tcPr>
          <w:p w:rsidR="009B1FDA" w:rsidRPr="00937C58" w:rsidRDefault="009B1FDA" w:rsidP="009B1FDA">
            <w:p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 xml:space="preserve">March 17 – Open for ALL </w:t>
            </w:r>
          </w:p>
        </w:tc>
        <w:tc>
          <w:tcPr>
            <w:tcW w:w="2651" w:type="dxa"/>
            <w:shd w:val="clear" w:color="auto" w:fill="auto"/>
          </w:tcPr>
          <w:p w:rsidR="009B1FDA" w:rsidRPr="00C11C8E" w:rsidRDefault="004E269D"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7</w:t>
            </w:r>
            <w:r w:rsidR="009B1FDA" w:rsidRPr="00C11C8E">
              <w:rPr>
                <w:rFonts w:ascii="Calibri" w:eastAsia="Times New Roman" w:hAnsi="Calibri" w:cs="Times New Roman"/>
                <w:sz w:val="18"/>
                <w:szCs w:val="18"/>
                <w:lang w:bidi="en-US"/>
              </w:rPr>
              <w:t xml:space="preserve"> am – 5 pm Central Time Zone</w:t>
            </w:r>
          </w:p>
        </w:tc>
        <w:tc>
          <w:tcPr>
            <w:tcW w:w="4860" w:type="dxa"/>
            <w:shd w:val="clear" w:color="auto" w:fill="auto"/>
          </w:tcPr>
          <w:p w:rsidR="009B1FDA" w:rsidRPr="00C11C8E" w:rsidRDefault="009B1FDA"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8 pm  - 11 pm</w:t>
            </w:r>
            <w:r w:rsidR="004E269D" w:rsidRPr="00C11C8E">
              <w:rPr>
                <w:rFonts w:ascii="Calibri" w:eastAsia="Times New Roman" w:hAnsi="Calibri" w:cs="Times New Roman"/>
                <w:sz w:val="18"/>
                <w:szCs w:val="18"/>
                <w:lang w:bidi="en-US"/>
              </w:rPr>
              <w:t xml:space="preserve"> Singapore Time Zone </w:t>
            </w:r>
            <w:r w:rsidR="004E269D" w:rsidRPr="00C11C8E">
              <w:rPr>
                <w:rFonts w:ascii="Calibri" w:eastAsia="Times New Roman" w:hAnsi="Calibri" w:cs="Times New Roman"/>
                <w:sz w:val="16"/>
                <w:szCs w:val="16"/>
                <w:lang w:bidi="en-US"/>
              </w:rPr>
              <w:t>(7a – 10a Central Time Zone)</w:t>
            </w:r>
          </w:p>
        </w:tc>
      </w:tr>
      <w:tr w:rsidR="009B1FDA" w:rsidRPr="00937C58" w:rsidTr="004E269D">
        <w:tc>
          <w:tcPr>
            <w:tcW w:w="2947" w:type="dxa"/>
            <w:shd w:val="clear" w:color="auto" w:fill="auto"/>
          </w:tcPr>
          <w:p w:rsidR="009B1FDA" w:rsidRPr="00937C58" w:rsidRDefault="009B1FDA" w:rsidP="009B1FDA">
            <w:p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 xml:space="preserve">March 31 – Aspirant Open </w:t>
            </w:r>
          </w:p>
        </w:tc>
        <w:tc>
          <w:tcPr>
            <w:tcW w:w="2651" w:type="dxa"/>
            <w:shd w:val="clear" w:color="auto" w:fill="auto"/>
          </w:tcPr>
          <w:p w:rsidR="009B1FDA" w:rsidRPr="00C11C8E" w:rsidRDefault="004E269D"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 xml:space="preserve">7 </w:t>
            </w:r>
            <w:r w:rsidR="009B1FDA" w:rsidRPr="00C11C8E">
              <w:rPr>
                <w:rFonts w:ascii="Calibri" w:eastAsia="Times New Roman" w:hAnsi="Calibri" w:cs="Times New Roman"/>
                <w:sz w:val="18"/>
                <w:szCs w:val="18"/>
                <w:lang w:bidi="en-US"/>
              </w:rPr>
              <w:t>am – 5 pm Central Time Zone</w:t>
            </w:r>
          </w:p>
        </w:tc>
        <w:tc>
          <w:tcPr>
            <w:tcW w:w="4860" w:type="dxa"/>
            <w:shd w:val="clear" w:color="auto" w:fill="auto"/>
          </w:tcPr>
          <w:p w:rsidR="009B1FDA" w:rsidRPr="00C11C8E" w:rsidRDefault="009B1FDA" w:rsidP="009B1FDA">
            <w:pPr>
              <w:spacing w:after="0" w:line="240" w:lineRule="auto"/>
              <w:rPr>
                <w:rFonts w:ascii="Calibri" w:eastAsia="Times New Roman" w:hAnsi="Calibri" w:cs="Times New Roman"/>
                <w:sz w:val="18"/>
                <w:szCs w:val="18"/>
                <w:lang w:bidi="en-US"/>
              </w:rPr>
            </w:pPr>
            <w:r w:rsidRPr="00C11C8E">
              <w:rPr>
                <w:rFonts w:ascii="Calibri" w:eastAsia="Times New Roman" w:hAnsi="Calibri" w:cs="Times New Roman"/>
                <w:sz w:val="18"/>
                <w:szCs w:val="18"/>
                <w:lang w:bidi="en-US"/>
              </w:rPr>
              <w:t>8 pm – 11 pm</w:t>
            </w:r>
            <w:r w:rsidR="004E269D" w:rsidRPr="00C11C8E">
              <w:rPr>
                <w:rFonts w:ascii="Calibri" w:eastAsia="Times New Roman" w:hAnsi="Calibri" w:cs="Times New Roman"/>
                <w:sz w:val="18"/>
                <w:szCs w:val="18"/>
                <w:lang w:bidi="en-US"/>
              </w:rPr>
              <w:t xml:space="preserve"> Singapore Time Zone </w:t>
            </w:r>
            <w:r w:rsidR="004E269D" w:rsidRPr="00C11C8E">
              <w:rPr>
                <w:rFonts w:ascii="Calibri" w:eastAsia="Times New Roman" w:hAnsi="Calibri" w:cs="Times New Roman"/>
                <w:sz w:val="16"/>
                <w:szCs w:val="16"/>
                <w:lang w:bidi="en-US"/>
              </w:rPr>
              <w:t>(7a – 10a Central Time Zone)</w:t>
            </w:r>
          </w:p>
        </w:tc>
      </w:tr>
    </w:tbl>
    <w:p w:rsidR="00C11C8E" w:rsidRDefault="00C11C8E" w:rsidP="00C11C8E">
      <w:pPr>
        <w:spacing w:after="0" w:line="240" w:lineRule="auto"/>
        <w:ind w:left="720"/>
        <w:rPr>
          <w:rFonts w:ascii="Calibri" w:eastAsia="Times New Roman" w:hAnsi="Calibri" w:cs="Times New Roman"/>
          <w:sz w:val="20"/>
          <w:szCs w:val="20"/>
          <w:lang w:bidi="en-US"/>
        </w:rPr>
      </w:pPr>
    </w:p>
    <w:p w:rsidR="009B1FDA" w:rsidRDefault="004E269D" w:rsidP="00937C58">
      <w:pPr>
        <w:numPr>
          <w:ilvl w:val="0"/>
          <w:numId w:val="6"/>
        </w:num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 xml:space="preserve">Each Reg Category noted will open at </w:t>
      </w:r>
      <w:r w:rsidR="009B1FDA" w:rsidRPr="00937C58">
        <w:rPr>
          <w:rFonts w:ascii="Calibri" w:eastAsia="Times New Roman" w:hAnsi="Calibri" w:cs="Times New Roman"/>
          <w:sz w:val="20"/>
          <w:szCs w:val="20"/>
          <w:lang w:bidi="en-US"/>
        </w:rPr>
        <w:t>7</w:t>
      </w:r>
      <w:r w:rsidRPr="00937C58">
        <w:rPr>
          <w:rFonts w:ascii="Calibri" w:eastAsia="Times New Roman" w:hAnsi="Calibri" w:cs="Times New Roman"/>
          <w:sz w:val="20"/>
          <w:szCs w:val="20"/>
          <w:lang w:bidi="en-US"/>
        </w:rPr>
        <w:t xml:space="preserve"> </w:t>
      </w:r>
      <w:r w:rsidR="009B1FDA" w:rsidRPr="00937C58">
        <w:rPr>
          <w:rFonts w:ascii="Calibri" w:eastAsia="Times New Roman" w:hAnsi="Calibri" w:cs="Times New Roman"/>
          <w:sz w:val="20"/>
          <w:szCs w:val="20"/>
          <w:lang w:bidi="en-US"/>
        </w:rPr>
        <w:t>am C</w:t>
      </w:r>
      <w:r w:rsidRPr="00937C58">
        <w:rPr>
          <w:rFonts w:ascii="Calibri" w:eastAsia="Times New Roman" w:hAnsi="Calibri" w:cs="Times New Roman"/>
          <w:sz w:val="20"/>
          <w:szCs w:val="20"/>
          <w:lang w:bidi="en-US"/>
        </w:rPr>
        <w:t xml:space="preserve">entral Time Zone on </w:t>
      </w:r>
      <w:r w:rsidR="009B1FDA" w:rsidRPr="00937C58">
        <w:rPr>
          <w:rFonts w:ascii="Calibri" w:eastAsia="Times New Roman" w:hAnsi="Calibri" w:cs="Times New Roman"/>
          <w:sz w:val="20"/>
          <w:szCs w:val="20"/>
          <w:lang w:bidi="en-US"/>
        </w:rPr>
        <w:t>all 3 dates</w:t>
      </w:r>
    </w:p>
    <w:p w:rsidR="00D76953" w:rsidRPr="00D76953" w:rsidRDefault="00315EFB" w:rsidP="00937C58">
      <w:pPr>
        <w:numPr>
          <w:ilvl w:val="0"/>
          <w:numId w:val="6"/>
        </w:numPr>
        <w:spacing w:after="0" w:line="240" w:lineRule="auto"/>
        <w:rPr>
          <w:rFonts w:ascii="Calibri" w:eastAsia="Times New Roman" w:hAnsi="Calibri" w:cs="Times New Roman"/>
          <w:b/>
          <w:sz w:val="20"/>
          <w:szCs w:val="20"/>
          <w:highlight w:val="yellow"/>
          <w:lang w:bidi="en-US"/>
        </w:rPr>
      </w:pPr>
      <w:r>
        <w:rPr>
          <w:rFonts w:ascii="Calibri" w:eastAsia="Times New Roman" w:hAnsi="Calibri" w:cs="Times New Roman"/>
          <w:b/>
          <w:color w:val="FF0000"/>
          <w:sz w:val="20"/>
          <w:szCs w:val="20"/>
          <w:highlight w:val="yellow"/>
          <w:lang w:bidi="en-US"/>
        </w:rPr>
        <w:t xml:space="preserve">Administrative fee is now USD </w:t>
      </w:r>
      <w:r w:rsidR="00D76953" w:rsidRPr="00D76953">
        <w:rPr>
          <w:rFonts w:ascii="Calibri" w:eastAsia="Times New Roman" w:hAnsi="Calibri" w:cs="Times New Roman"/>
          <w:b/>
          <w:color w:val="FF0000"/>
          <w:sz w:val="20"/>
          <w:szCs w:val="20"/>
          <w:highlight w:val="yellow"/>
          <w:lang w:bidi="en-US"/>
        </w:rPr>
        <w:t xml:space="preserve">100 prior it was </w:t>
      </w:r>
      <w:r>
        <w:rPr>
          <w:rFonts w:ascii="Calibri" w:eastAsia="Times New Roman" w:hAnsi="Calibri" w:cs="Times New Roman"/>
          <w:b/>
          <w:color w:val="FF0000"/>
          <w:sz w:val="20"/>
          <w:szCs w:val="20"/>
          <w:highlight w:val="yellow"/>
          <w:lang w:bidi="en-US"/>
        </w:rPr>
        <w:t xml:space="preserve">USD </w:t>
      </w:r>
      <w:r w:rsidR="00D76953" w:rsidRPr="00D76953">
        <w:rPr>
          <w:rFonts w:ascii="Calibri" w:eastAsia="Times New Roman" w:hAnsi="Calibri" w:cs="Times New Roman"/>
          <w:b/>
          <w:color w:val="FF0000"/>
          <w:sz w:val="20"/>
          <w:szCs w:val="20"/>
          <w:highlight w:val="yellow"/>
          <w:lang w:bidi="en-US"/>
        </w:rPr>
        <w:t>50</w:t>
      </w:r>
    </w:p>
    <w:p w:rsidR="00937C58" w:rsidRPr="00937C58" w:rsidRDefault="00B218F0" w:rsidP="00937C58">
      <w:pPr>
        <w:numPr>
          <w:ilvl w:val="0"/>
          <w:numId w:val="6"/>
        </w:numPr>
        <w:spacing w:after="0" w:line="240" w:lineRule="auto"/>
        <w:rPr>
          <w:rFonts w:ascii="Calibri" w:eastAsia="Times New Roman" w:hAnsi="Calibri" w:cs="Times New Roman"/>
          <w:sz w:val="20"/>
          <w:szCs w:val="20"/>
        </w:rPr>
      </w:pPr>
      <w:r w:rsidRPr="00937C58">
        <w:rPr>
          <w:rFonts w:ascii="Calibri" w:eastAsia="Times New Roman" w:hAnsi="Calibri" w:cs="Times New Roman"/>
          <w:sz w:val="20"/>
          <w:szCs w:val="20"/>
          <w:u w:val="single"/>
          <w:lang w:bidi="en-US"/>
        </w:rPr>
        <w:t xml:space="preserve">Translated Tech Support: </w:t>
      </w:r>
    </w:p>
    <w:p w:rsidR="00B218F0" w:rsidRPr="00937C58" w:rsidRDefault="00B218F0" w:rsidP="00937C58">
      <w:pPr>
        <w:numPr>
          <w:ilvl w:val="1"/>
          <w:numId w:val="6"/>
        </w:numPr>
        <w:spacing w:after="0" w:line="240" w:lineRule="auto"/>
        <w:rPr>
          <w:rFonts w:ascii="Calibri" w:eastAsia="Times New Roman" w:hAnsi="Calibri" w:cs="Times New Roman"/>
          <w:sz w:val="20"/>
          <w:szCs w:val="20"/>
        </w:rPr>
      </w:pPr>
      <w:r w:rsidRPr="00937C58">
        <w:rPr>
          <w:rFonts w:ascii="Calibri" w:eastAsia="Times New Roman" w:hAnsi="Calibri" w:cs="Times New Roman"/>
          <w:sz w:val="20"/>
          <w:szCs w:val="20"/>
          <w:u w:val="single"/>
        </w:rPr>
        <w:t>AM:</w:t>
      </w:r>
      <w:r w:rsidRPr="00937C58">
        <w:rPr>
          <w:rFonts w:ascii="Calibri" w:eastAsia="Times New Roman" w:hAnsi="Calibri" w:cs="Times New Roman"/>
          <w:sz w:val="20"/>
          <w:szCs w:val="20"/>
        </w:rPr>
        <w:t xml:space="preserve">  Staff from MDRT and Experient will be in their respective offices to answer calls at specified times above.  Experient can answer phone calls in English and Spanish.  In the event members speak another language, Experient staff does their best to assist them using google translation.</w:t>
      </w:r>
    </w:p>
    <w:p w:rsidR="00B218F0" w:rsidRPr="00937C58" w:rsidRDefault="00B218F0" w:rsidP="00937C58">
      <w:pPr>
        <w:numPr>
          <w:ilvl w:val="1"/>
          <w:numId w:val="6"/>
        </w:numPr>
        <w:spacing w:after="0" w:line="240" w:lineRule="auto"/>
        <w:rPr>
          <w:rFonts w:ascii="Calibri" w:eastAsia="Times New Roman" w:hAnsi="Calibri" w:cs="Times New Roman"/>
          <w:sz w:val="20"/>
          <w:szCs w:val="20"/>
        </w:rPr>
      </w:pPr>
      <w:r w:rsidRPr="00937C58">
        <w:rPr>
          <w:rFonts w:ascii="Calibri" w:eastAsia="Times New Roman" w:hAnsi="Calibri" w:cs="Times New Roman"/>
          <w:sz w:val="20"/>
          <w:szCs w:val="20"/>
          <w:u w:val="single"/>
          <w:lang w:bidi="en-US"/>
        </w:rPr>
        <w:t>GC:</w:t>
      </w:r>
      <w:r w:rsidRPr="00937C58">
        <w:rPr>
          <w:rFonts w:ascii="Calibri" w:eastAsia="Times New Roman" w:hAnsi="Calibri" w:cs="Times New Roman"/>
          <w:sz w:val="20"/>
          <w:szCs w:val="20"/>
          <w:lang w:bidi="en-US"/>
        </w:rPr>
        <w:t xml:space="preserve">   Staff from MDRT and MCI Singapore will be in their respective offices to answer calls at specified times above.  MCI will have staff available that speak Spanish, Japanese, Chinese and English.</w:t>
      </w:r>
    </w:p>
    <w:p w:rsidR="00937C58" w:rsidRPr="00937C58" w:rsidRDefault="00937C58" w:rsidP="00937C58">
      <w:pPr>
        <w:numPr>
          <w:ilvl w:val="1"/>
          <w:numId w:val="6"/>
        </w:num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u w:val="single"/>
          <w:lang w:bidi="en-US"/>
        </w:rPr>
        <w:t>Japan, Korea and India Chapters:</w:t>
      </w:r>
      <w:r w:rsidR="00D32DE3" w:rsidRPr="00937C58">
        <w:rPr>
          <w:rFonts w:ascii="Calibri" w:eastAsia="Times New Roman" w:hAnsi="Calibri" w:cs="Times New Roman"/>
          <w:sz w:val="20"/>
          <w:szCs w:val="20"/>
          <w:lang w:bidi="en-US"/>
        </w:rPr>
        <w:t xml:space="preserve">  </w:t>
      </w:r>
      <w:r w:rsidR="009B1FDA" w:rsidRPr="00937C58">
        <w:rPr>
          <w:rFonts w:ascii="Calibri" w:eastAsia="Times New Roman" w:hAnsi="Calibri" w:cs="Times New Roman"/>
          <w:sz w:val="20"/>
          <w:szCs w:val="20"/>
          <w:lang w:bidi="en-US"/>
        </w:rPr>
        <w:t xml:space="preserve">Kristal </w:t>
      </w:r>
      <w:r w:rsidR="004E269D" w:rsidRPr="00937C58">
        <w:rPr>
          <w:rFonts w:ascii="Calibri" w:eastAsia="Times New Roman" w:hAnsi="Calibri" w:cs="Times New Roman"/>
          <w:sz w:val="20"/>
          <w:szCs w:val="20"/>
          <w:lang w:bidi="en-US"/>
        </w:rPr>
        <w:t xml:space="preserve">will send </w:t>
      </w:r>
      <w:r w:rsidR="009B1FDA" w:rsidRPr="00937C58">
        <w:rPr>
          <w:rFonts w:ascii="Calibri" w:eastAsia="Times New Roman" w:hAnsi="Calibri" w:cs="Times New Roman"/>
          <w:sz w:val="20"/>
          <w:szCs w:val="20"/>
          <w:lang w:bidi="en-US"/>
        </w:rPr>
        <w:t xml:space="preserve">links to </w:t>
      </w:r>
      <w:r w:rsidR="00D32DE3" w:rsidRPr="00937C58">
        <w:rPr>
          <w:rFonts w:ascii="Calibri" w:eastAsia="Times New Roman" w:hAnsi="Calibri" w:cs="Times New Roman"/>
          <w:sz w:val="20"/>
          <w:szCs w:val="20"/>
          <w:lang w:bidi="en-US"/>
        </w:rPr>
        <w:t xml:space="preserve">both the AM and GC registration </w:t>
      </w:r>
      <w:r w:rsidR="009B1FDA" w:rsidRPr="00937C58">
        <w:rPr>
          <w:rFonts w:ascii="Calibri" w:eastAsia="Times New Roman" w:hAnsi="Calibri" w:cs="Times New Roman"/>
          <w:sz w:val="20"/>
          <w:szCs w:val="20"/>
          <w:lang w:bidi="en-US"/>
        </w:rPr>
        <w:t>website</w:t>
      </w:r>
      <w:r w:rsidR="004E269D" w:rsidRPr="00937C58">
        <w:rPr>
          <w:rFonts w:ascii="Calibri" w:eastAsia="Times New Roman" w:hAnsi="Calibri" w:cs="Times New Roman"/>
          <w:sz w:val="20"/>
          <w:szCs w:val="20"/>
          <w:lang w:bidi="en-US"/>
        </w:rPr>
        <w:t>s</w:t>
      </w:r>
      <w:r w:rsidR="009B1FDA" w:rsidRPr="00937C58">
        <w:rPr>
          <w:rFonts w:ascii="Calibri" w:eastAsia="Times New Roman" w:hAnsi="Calibri" w:cs="Times New Roman"/>
          <w:sz w:val="20"/>
          <w:szCs w:val="20"/>
          <w:lang w:bidi="en-US"/>
        </w:rPr>
        <w:t xml:space="preserve"> to </w:t>
      </w:r>
      <w:r w:rsidR="00D32DE3" w:rsidRPr="00937C58">
        <w:rPr>
          <w:rFonts w:ascii="Calibri" w:eastAsia="Times New Roman" w:hAnsi="Calibri" w:cs="Times New Roman"/>
          <w:sz w:val="20"/>
          <w:szCs w:val="20"/>
          <w:lang w:bidi="en-US"/>
        </w:rPr>
        <w:t xml:space="preserve">our MDRT international staff partners </w:t>
      </w:r>
      <w:r w:rsidRPr="00937C58">
        <w:rPr>
          <w:rFonts w:ascii="Calibri" w:eastAsia="Times New Roman" w:hAnsi="Calibri" w:cs="Times New Roman"/>
          <w:sz w:val="20"/>
          <w:szCs w:val="20"/>
          <w:lang w:bidi="en-US"/>
        </w:rPr>
        <w:t xml:space="preserve">with the Japan, Korea and India Chapters </w:t>
      </w:r>
      <w:r w:rsidR="009B1FDA" w:rsidRPr="00937C58">
        <w:rPr>
          <w:rFonts w:ascii="Calibri" w:eastAsia="Times New Roman" w:hAnsi="Calibri" w:cs="Times New Roman"/>
          <w:sz w:val="20"/>
          <w:szCs w:val="20"/>
          <w:lang w:bidi="en-US"/>
        </w:rPr>
        <w:t>before reg</w:t>
      </w:r>
      <w:r w:rsidR="00D32DE3" w:rsidRPr="00937C58">
        <w:rPr>
          <w:rFonts w:ascii="Calibri" w:eastAsia="Times New Roman" w:hAnsi="Calibri" w:cs="Times New Roman"/>
          <w:sz w:val="20"/>
          <w:szCs w:val="20"/>
          <w:lang w:bidi="en-US"/>
        </w:rPr>
        <w:t>istration</w:t>
      </w:r>
      <w:r w:rsidR="009B1FDA" w:rsidRPr="00937C58">
        <w:rPr>
          <w:rFonts w:ascii="Calibri" w:eastAsia="Times New Roman" w:hAnsi="Calibri" w:cs="Times New Roman"/>
          <w:sz w:val="20"/>
          <w:szCs w:val="20"/>
          <w:lang w:bidi="en-US"/>
        </w:rPr>
        <w:t xml:space="preserve"> open</w:t>
      </w:r>
      <w:r w:rsidR="004E269D" w:rsidRPr="00937C58">
        <w:rPr>
          <w:rFonts w:ascii="Calibri" w:eastAsia="Times New Roman" w:hAnsi="Calibri" w:cs="Times New Roman"/>
          <w:sz w:val="20"/>
          <w:szCs w:val="20"/>
          <w:lang w:bidi="en-US"/>
        </w:rPr>
        <w:t xml:space="preserve">s </w:t>
      </w:r>
      <w:r w:rsidR="009B1FDA" w:rsidRPr="00937C58">
        <w:rPr>
          <w:rFonts w:ascii="Calibri" w:eastAsia="Times New Roman" w:hAnsi="Calibri" w:cs="Times New Roman"/>
          <w:sz w:val="20"/>
          <w:szCs w:val="20"/>
          <w:lang w:bidi="en-US"/>
        </w:rPr>
        <w:t xml:space="preserve">to help them prepare </w:t>
      </w:r>
      <w:r w:rsidR="00D32DE3" w:rsidRPr="00937C58">
        <w:rPr>
          <w:rFonts w:ascii="Calibri" w:eastAsia="Times New Roman" w:hAnsi="Calibri" w:cs="Times New Roman"/>
          <w:sz w:val="20"/>
          <w:szCs w:val="20"/>
          <w:lang w:bidi="en-US"/>
        </w:rPr>
        <w:t xml:space="preserve">to assist </w:t>
      </w:r>
      <w:r w:rsidR="009B1FDA" w:rsidRPr="00937C58">
        <w:rPr>
          <w:rFonts w:ascii="Calibri" w:eastAsia="Times New Roman" w:hAnsi="Calibri" w:cs="Times New Roman"/>
          <w:sz w:val="20"/>
          <w:szCs w:val="20"/>
          <w:lang w:bidi="en-US"/>
        </w:rPr>
        <w:t xml:space="preserve">members calling </w:t>
      </w:r>
      <w:r w:rsidR="00D32DE3" w:rsidRPr="00937C58">
        <w:rPr>
          <w:rFonts w:ascii="Calibri" w:eastAsia="Times New Roman" w:hAnsi="Calibri" w:cs="Times New Roman"/>
          <w:sz w:val="20"/>
          <w:szCs w:val="20"/>
          <w:lang w:bidi="en-US"/>
        </w:rPr>
        <w:t xml:space="preserve">them </w:t>
      </w:r>
      <w:r w:rsidR="009B1FDA" w:rsidRPr="00937C58">
        <w:rPr>
          <w:rFonts w:ascii="Calibri" w:eastAsia="Times New Roman" w:hAnsi="Calibri" w:cs="Times New Roman"/>
          <w:sz w:val="20"/>
          <w:szCs w:val="20"/>
          <w:lang w:bidi="en-US"/>
        </w:rPr>
        <w:t>with questions</w:t>
      </w:r>
      <w:r w:rsidR="00D32DE3" w:rsidRPr="00937C58">
        <w:rPr>
          <w:rFonts w:ascii="Calibri" w:eastAsia="Times New Roman" w:hAnsi="Calibri" w:cs="Times New Roman"/>
          <w:sz w:val="20"/>
          <w:szCs w:val="20"/>
          <w:lang w:bidi="en-US"/>
        </w:rPr>
        <w:t>.</w:t>
      </w:r>
    </w:p>
    <w:p w:rsidR="00D32DE3" w:rsidRPr="00937C58" w:rsidRDefault="00D32DE3" w:rsidP="00937C58">
      <w:pPr>
        <w:numPr>
          <w:ilvl w:val="0"/>
          <w:numId w:val="6"/>
        </w:numPr>
        <w:spacing w:after="0" w:line="240" w:lineRule="auto"/>
        <w:rPr>
          <w:rFonts w:ascii="Calibri" w:eastAsia="Times New Roman" w:hAnsi="Calibri" w:cs="Times New Roman"/>
          <w:sz w:val="20"/>
          <w:szCs w:val="20"/>
          <w:lang w:bidi="en-US"/>
        </w:rPr>
      </w:pPr>
      <w:r w:rsidRPr="00937C58">
        <w:rPr>
          <w:rFonts w:ascii="Calibri" w:eastAsia="Times New Roman" w:hAnsi="Calibri" w:cs="Times New Roman"/>
          <w:sz w:val="20"/>
          <w:szCs w:val="20"/>
          <w:lang w:bidi="en-US"/>
        </w:rPr>
        <w:t>After-hours customer service will be handled via e-mail.</w:t>
      </w:r>
    </w:p>
    <w:p w:rsidR="007953F4" w:rsidRDefault="007953F4" w:rsidP="00810F12">
      <w:pPr>
        <w:spacing w:after="0"/>
        <w:rPr>
          <w:b/>
          <w:i/>
          <w:sz w:val="20"/>
          <w:szCs w:val="20"/>
        </w:rPr>
      </w:pPr>
    </w:p>
    <w:sectPr w:rsidR="007953F4" w:rsidSect="00937C58">
      <w:pgSz w:w="12240" w:h="15840" w:code="1"/>
      <w:pgMar w:top="720" w:right="432"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5D" w:rsidRDefault="008A655D" w:rsidP="00076CE8">
      <w:pPr>
        <w:spacing w:after="0" w:line="240" w:lineRule="auto"/>
      </w:pPr>
      <w:r>
        <w:separator/>
      </w:r>
    </w:p>
  </w:endnote>
  <w:endnote w:type="continuationSeparator" w:id="0">
    <w:p w:rsidR="008A655D" w:rsidRDefault="008A655D" w:rsidP="0007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5D" w:rsidRDefault="008A655D" w:rsidP="00076CE8">
      <w:pPr>
        <w:spacing w:after="0" w:line="240" w:lineRule="auto"/>
      </w:pPr>
      <w:r>
        <w:separator/>
      </w:r>
    </w:p>
  </w:footnote>
  <w:footnote w:type="continuationSeparator" w:id="0">
    <w:p w:rsidR="008A655D" w:rsidRDefault="008A655D" w:rsidP="00076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10E5B"/>
    <w:multiLevelType w:val="hybridMultilevel"/>
    <w:tmpl w:val="00F4DAFE"/>
    <w:lvl w:ilvl="0" w:tplc="5C3A6F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93CD2"/>
    <w:multiLevelType w:val="hybridMultilevel"/>
    <w:tmpl w:val="4DE6C2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2B779B"/>
    <w:multiLevelType w:val="hybridMultilevel"/>
    <w:tmpl w:val="F94C6A28"/>
    <w:lvl w:ilvl="0" w:tplc="B1D6118E">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36FBF"/>
    <w:multiLevelType w:val="hybridMultilevel"/>
    <w:tmpl w:val="6E785AD8"/>
    <w:lvl w:ilvl="0" w:tplc="4DB804B8">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D55DF"/>
    <w:multiLevelType w:val="hybridMultilevel"/>
    <w:tmpl w:val="B9686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B2A48"/>
    <w:multiLevelType w:val="hybridMultilevel"/>
    <w:tmpl w:val="ECD06E4E"/>
    <w:lvl w:ilvl="0" w:tplc="156E7E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11527"/>
    <w:multiLevelType w:val="hybridMultilevel"/>
    <w:tmpl w:val="DBA626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12A1C"/>
    <w:multiLevelType w:val="hybridMultilevel"/>
    <w:tmpl w:val="78F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B489E"/>
    <w:multiLevelType w:val="hybridMultilevel"/>
    <w:tmpl w:val="92FE8E18"/>
    <w:lvl w:ilvl="0" w:tplc="08B67C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A1A12"/>
    <w:multiLevelType w:val="hybridMultilevel"/>
    <w:tmpl w:val="7DCA38DC"/>
    <w:lvl w:ilvl="0" w:tplc="1CC046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1"/>
  </w:num>
  <w:num w:numId="6">
    <w:abstractNumId w:val="2"/>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F8"/>
    <w:rsid w:val="00042394"/>
    <w:rsid w:val="00047C5A"/>
    <w:rsid w:val="00076CE8"/>
    <w:rsid w:val="000936D8"/>
    <w:rsid w:val="000960A3"/>
    <w:rsid w:val="000960B1"/>
    <w:rsid w:val="000B7D8B"/>
    <w:rsid w:val="000D5677"/>
    <w:rsid w:val="00131071"/>
    <w:rsid w:val="00141D48"/>
    <w:rsid w:val="00147535"/>
    <w:rsid w:val="001541B2"/>
    <w:rsid w:val="001C6070"/>
    <w:rsid w:val="002029A4"/>
    <w:rsid w:val="0024374F"/>
    <w:rsid w:val="00253DF4"/>
    <w:rsid w:val="00277F3B"/>
    <w:rsid w:val="002832F3"/>
    <w:rsid w:val="002D71B8"/>
    <w:rsid w:val="002E7B26"/>
    <w:rsid w:val="0031597E"/>
    <w:rsid w:val="00315EFB"/>
    <w:rsid w:val="0034636F"/>
    <w:rsid w:val="00355C75"/>
    <w:rsid w:val="00397D5F"/>
    <w:rsid w:val="003E483D"/>
    <w:rsid w:val="00432176"/>
    <w:rsid w:val="00450875"/>
    <w:rsid w:val="00482552"/>
    <w:rsid w:val="004910FD"/>
    <w:rsid w:val="004A71F2"/>
    <w:rsid w:val="004B7F81"/>
    <w:rsid w:val="004E269D"/>
    <w:rsid w:val="004F2458"/>
    <w:rsid w:val="004F3B7F"/>
    <w:rsid w:val="0052356D"/>
    <w:rsid w:val="005474D5"/>
    <w:rsid w:val="00556EA7"/>
    <w:rsid w:val="005720BF"/>
    <w:rsid w:val="00585301"/>
    <w:rsid w:val="005C2C69"/>
    <w:rsid w:val="0066255F"/>
    <w:rsid w:val="00666C7B"/>
    <w:rsid w:val="006C3185"/>
    <w:rsid w:val="006C6E0A"/>
    <w:rsid w:val="006F1E1C"/>
    <w:rsid w:val="007023FE"/>
    <w:rsid w:val="007636B5"/>
    <w:rsid w:val="00787185"/>
    <w:rsid w:val="007953F4"/>
    <w:rsid w:val="007F2C90"/>
    <w:rsid w:val="00810F12"/>
    <w:rsid w:val="008335BF"/>
    <w:rsid w:val="00884729"/>
    <w:rsid w:val="008A655D"/>
    <w:rsid w:val="008B1763"/>
    <w:rsid w:val="00927FFE"/>
    <w:rsid w:val="00934147"/>
    <w:rsid w:val="00937C58"/>
    <w:rsid w:val="0094582B"/>
    <w:rsid w:val="00952997"/>
    <w:rsid w:val="00957413"/>
    <w:rsid w:val="0099139B"/>
    <w:rsid w:val="009B1FDA"/>
    <w:rsid w:val="009B280A"/>
    <w:rsid w:val="009E115E"/>
    <w:rsid w:val="00A05C01"/>
    <w:rsid w:val="00A27685"/>
    <w:rsid w:val="00A51422"/>
    <w:rsid w:val="00A53649"/>
    <w:rsid w:val="00A616A1"/>
    <w:rsid w:val="00A73F1C"/>
    <w:rsid w:val="00A9007B"/>
    <w:rsid w:val="00A96F55"/>
    <w:rsid w:val="00AC4BEB"/>
    <w:rsid w:val="00AF1362"/>
    <w:rsid w:val="00AF4C86"/>
    <w:rsid w:val="00B16284"/>
    <w:rsid w:val="00B218F0"/>
    <w:rsid w:val="00B2201C"/>
    <w:rsid w:val="00B628BE"/>
    <w:rsid w:val="00B720CE"/>
    <w:rsid w:val="00B8136C"/>
    <w:rsid w:val="00B81780"/>
    <w:rsid w:val="00B91DEE"/>
    <w:rsid w:val="00C11C8E"/>
    <w:rsid w:val="00C13120"/>
    <w:rsid w:val="00C5024D"/>
    <w:rsid w:val="00CB6DE5"/>
    <w:rsid w:val="00D32DE3"/>
    <w:rsid w:val="00D3377C"/>
    <w:rsid w:val="00D76953"/>
    <w:rsid w:val="00D81B18"/>
    <w:rsid w:val="00D87B3E"/>
    <w:rsid w:val="00E73204"/>
    <w:rsid w:val="00E938F8"/>
    <w:rsid w:val="00F07B39"/>
    <w:rsid w:val="00F2366A"/>
    <w:rsid w:val="00F90ADB"/>
    <w:rsid w:val="00FA4A0F"/>
    <w:rsid w:val="00FD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B2E7-1A8C-4A38-ADCB-BDF44C38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422"/>
    <w:pPr>
      <w:ind w:left="720"/>
      <w:contextualSpacing/>
    </w:pPr>
  </w:style>
  <w:style w:type="paragraph" w:styleId="BalloonText">
    <w:name w:val="Balloon Text"/>
    <w:basedOn w:val="Normal"/>
    <w:link w:val="BalloonTextChar"/>
    <w:uiPriority w:val="99"/>
    <w:semiHidden/>
    <w:unhideWhenUsed/>
    <w:rsid w:val="00315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97E"/>
    <w:rPr>
      <w:rFonts w:ascii="Segoe UI" w:hAnsi="Segoe UI" w:cs="Segoe UI"/>
      <w:sz w:val="18"/>
      <w:szCs w:val="18"/>
    </w:rPr>
  </w:style>
  <w:style w:type="paragraph" w:styleId="Header">
    <w:name w:val="header"/>
    <w:basedOn w:val="Normal"/>
    <w:link w:val="HeaderChar"/>
    <w:uiPriority w:val="99"/>
    <w:unhideWhenUsed/>
    <w:rsid w:val="00076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CE8"/>
  </w:style>
  <w:style w:type="paragraph" w:styleId="Footer">
    <w:name w:val="footer"/>
    <w:basedOn w:val="Normal"/>
    <w:link w:val="FooterChar"/>
    <w:uiPriority w:val="99"/>
    <w:unhideWhenUsed/>
    <w:rsid w:val="00076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E8"/>
  </w:style>
  <w:style w:type="character" w:styleId="Hyperlink">
    <w:name w:val="Hyperlink"/>
    <w:basedOn w:val="DefaultParagraphFont"/>
    <w:uiPriority w:val="99"/>
    <w:unhideWhenUsed/>
    <w:rsid w:val="00937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rt@experient-i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20mdrtregistration@mc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FA9B-2086-423A-990D-6E49F33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 Montiel</dc:creator>
  <cp:keywords/>
  <dc:description/>
  <cp:lastModifiedBy>Gayle Weinhouse</cp:lastModifiedBy>
  <cp:revision>2</cp:revision>
  <cp:lastPrinted>2019-10-08T16:27:00Z</cp:lastPrinted>
  <dcterms:created xsi:type="dcterms:W3CDTF">2019-11-26T15:03:00Z</dcterms:created>
  <dcterms:modified xsi:type="dcterms:W3CDTF">2019-11-26T15:03:00Z</dcterms:modified>
</cp:coreProperties>
</file>